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0D605" w14:textId="1998C526" w:rsidR="00125899" w:rsidRDefault="00A65F2B" w:rsidP="00634115">
      <w:pPr>
        <w:rPr>
          <w:rFonts w:ascii="Century Gothic" w:hAnsi="Century Gothic"/>
          <w:b/>
          <w:color w:val="156082" w:themeColor="accent1"/>
          <w:sz w:val="36"/>
          <w:szCs w:val="36"/>
          <w:lang w:val="en-US"/>
        </w:rPr>
      </w:pPr>
      <w:r>
        <w:rPr>
          <w:rFonts w:ascii="Century Gothic" w:hAnsi="Century Gothic"/>
          <w:b/>
          <w:noProof/>
          <w:color w:val="156082" w:themeColor="accent1"/>
          <w:sz w:val="36"/>
          <w:szCs w:val="36"/>
          <w:lang w:val="en-US"/>
        </w:rPr>
        <w:drawing>
          <wp:inline distT="0" distB="0" distL="0" distR="0" wp14:anchorId="14D00831" wp14:editId="275C68AC">
            <wp:extent cx="5731510" cy="5731510"/>
            <wp:effectExtent l="0" t="0" r="2540" b="2540"/>
            <wp:docPr id="560940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40240" name="Picture 560940240"/>
                    <pic:cNvPicPr/>
                  </pic:nvPicPr>
                  <pic:blipFill>
                    <a:blip r:embed="rId4">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inline>
        </w:drawing>
      </w:r>
    </w:p>
    <w:p w14:paraId="271469E6" w14:textId="343CC3D2"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Enter and View Revisit Report</w:t>
      </w:r>
    </w:p>
    <w:p w14:paraId="552F70FF" w14:textId="01E488CA" w:rsidR="00634115" w:rsidRPr="00125899" w:rsidRDefault="00072464" w:rsidP="00125899">
      <w:pPr>
        <w:rPr>
          <w:rFonts w:ascii="Century Gothic" w:hAnsi="Century Gothic"/>
          <w:b/>
          <w:color w:val="156082" w:themeColor="accent1"/>
          <w:sz w:val="40"/>
          <w:szCs w:val="40"/>
          <w:lang w:val="en-US"/>
        </w:rPr>
      </w:pPr>
      <w:r>
        <w:rPr>
          <w:rFonts w:ascii="Century Gothic" w:hAnsi="Century Gothic"/>
          <w:b/>
          <w:color w:val="156082" w:themeColor="accent1"/>
          <w:sz w:val="40"/>
          <w:szCs w:val="40"/>
          <w:lang w:val="en-US"/>
        </w:rPr>
        <w:t xml:space="preserve">Millbrow </w:t>
      </w:r>
      <w:r w:rsidR="00DE454A">
        <w:rPr>
          <w:rFonts w:ascii="Century Gothic" w:hAnsi="Century Gothic"/>
          <w:b/>
          <w:color w:val="156082" w:themeColor="accent1"/>
          <w:sz w:val="40"/>
          <w:szCs w:val="40"/>
          <w:lang w:val="en-US"/>
        </w:rPr>
        <w:t>Nursing</w:t>
      </w:r>
      <w:r w:rsidR="00634115" w:rsidRPr="00125899">
        <w:rPr>
          <w:rFonts w:ascii="Century Gothic" w:hAnsi="Century Gothic"/>
          <w:b/>
          <w:color w:val="156082" w:themeColor="accent1"/>
          <w:sz w:val="40"/>
          <w:szCs w:val="40"/>
          <w:lang w:val="en-US"/>
        </w:rPr>
        <w:t xml:space="preserve"> Home</w:t>
      </w:r>
    </w:p>
    <w:p w14:paraId="180EDBAD" w14:textId="6A7F6E9B" w:rsidR="00634115" w:rsidRPr="00125899" w:rsidRDefault="00634115" w:rsidP="00125899">
      <w:pPr>
        <w:rPr>
          <w:rFonts w:ascii="Century Gothic" w:hAnsi="Century Gothic"/>
          <w:b/>
          <w:color w:val="156082" w:themeColor="accent1"/>
          <w:sz w:val="40"/>
          <w:szCs w:val="40"/>
          <w:lang w:val="en-US"/>
        </w:rPr>
      </w:pPr>
      <w:r w:rsidRPr="00125899">
        <w:rPr>
          <w:rFonts w:ascii="Century Gothic" w:hAnsi="Century Gothic"/>
          <w:b/>
          <w:color w:val="156082" w:themeColor="accent1"/>
          <w:sz w:val="40"/>
          <w:szCs w:val="40"/>
          <w:lang w:val="en-US"/>
        </w:rPr>
        <w:t>Announced</w:t>
      </w:r>
      <w:r w:rsidR="00501976" w:rsidRPr="00125899">
        <w:rPr>
          <w:rFonts w:ascii="Century Gothic" w:hAnsi="Century Gothic"/>
          <w:b/>
          <w:color w:val="156082" w:themeColor="accent1"/>
          <w:sz w:val="40"/>
          <w:szCs w:val="40"/>
          <w:lang w:val="en-US"/>
        </w:rPr>
        <w:t xml:space="preserve"> visit</w:t>
      </w:r>
    </w:p>
    <w:p w14:paraId="1D9F57A4" w14:textId="144B2A07" w:rsidR="002D43DE" w:rsidRPr="00125899" w:rsidRDefault="00072464" w:rsidP="00125899">
      <w:pPr>
        <w:rPr>
          <w:rFonts w:ascii="Century Gothic" w:hAnsi="Century Gothic"/>
          <w:b/>
          <w:color w:val="156082" w:themeColor="accent1"/>
          <w:sz w:val="40"/>
          <w:szCs w:val="40"/>
          <w:lang w:val="en-US"/>
        </w:rPr>
      </w:pPr>
      <w:r>
        <w:rPr>
          <w:rFonts w:ascii="Century Gothic" w:hAnsi="Century Gothic"/>
          <w:b/>
          <w:color w:val="156082" w:themeColor="accent1"/>
          <w:sz w:val="40"/>
          <w:szCs w:val="40"/>
          <w:lang w:val="en-US"/>
        </w:rPr>
        <w:t>28</w:t>
      </w:r>
      <w:r w:rsidR="00634115" w:rsidRPr="00125899">
        <w:rPr>
          <w:rFonts w:ascii="Century Gothic" w:hAnsi="Century Gothic"/>
          <w:b/>
          <w:color w:val="156082" w:themeColor="accent1"/>
          <w:sz w:val="40"/>
          <w:szCs w:val="40"/>
          <w:vertAlign w:val="superscript"/>
          <w:lang w:val="en-US"/>
        </w:rPr>
        <w:t>th</w:t>
      </w:r>
      <w:r w:rsidR="00634115" w:rsidRPr="00125899">
        <w:rPr>
          <w:rFonts w:ascii="Century Gothic" w:hAnsi="Century Gothic"/>
          <w:b/>
          <w:color w:val="156082" w:themeColor="accent1"/>
          <w:sz w:val="40"/>
          <w:szCs w:val="40"/>
          <w:lang w:val="en-US"/>
        </w:rPr>
        <w:t xml:space="preserve"> May 2026</w:t>
      </w:r>
    </w:p>
    <w:p w14:paraId="23B6CD1D" w14:textId="77777777" w:rsidR="00125899" w:rsidRPr="00125899" w:rsidRDefault="00125899" w:rsidP="00634115">
      <w:pPr>
        <w:rPr>
          <w:rFonts w:ascii="Century Gothic" w:hAnsi="Century Gothic"/>
          <w:b/>
          <w:color w:val="156082" w:themeColor="accent1"/>
          <w:sz w:val="36"/>
          <w:szCs w:val="36"/>
          <w:lang w:val="en-US"/>
        </w:rPr>
      </w:pPr>
    </w:p>
    <w:p w14:paraId="06640D89" w14:textId="77777777" w:rsidR="00DE454A" w:rsidRDefault="00DE454A" w:rsidP="0063521D">
      <w:pPr>
        <w:rPr>
          <w:rFonts w:ascii="Century Gothic" w:hAnsi="Century Gothic"/>
          <w:b/>
          <w:color w:val="E73E97"/>
          <w:sz w:val="36"/>
        </w:rPr>
      </w:pPr>
    </w:p>
    <w:p w14:paraId="41B4F949" w14:textId="007AE9B2" w:rsidR="0063521D" w:rsidRDefault="0063521D" w:rsidP="0063521D">
      <w:pPr>
        <w:rPr>
          <w:rFonts w:ascii="Century Gothic" w:hAnsi="Century Gothic"/>
          <w:b/>
          <w:color w:val="E73E97"/>
          <w:sz w:val="36"/>
        </w:rPr>
      </w:pPr>
      <w:r w:rsidRPr="00C531EE">
        <w:rPr>
          <w:rFonts w:ascii="Century Gothic" w:hAnsi="Century Gothic"/>
          <w:b/>
          <w:color w:val="E73E97"/>
          <w:sz w:val="36"/>
        </w:rPr>
        <w:t>Provider details</w:t>
      </w:r>
    </w:p>
    <w:tbl>
      <w:tblPr>
        <w:tblStyle w:val="TableGrid"/>
        <w:tblW w:w="0" w:type="auto"/>
        <w:tblLook w:val="04A0" w:firstRow="1" w:lastRow="0" w:firstColumn="1" w:lastColumn="0" w:noHBand="0" w:noVBand="1"/>
      </w:tblPr>
      <w:tblGrid>
        <w:gridCol w:w="3691"/>
        <w:gridCol w:w="5307"/>
      </w:tblGrid>
      <w:tr w:rsidR="0063521D" w:rsidRPr="004A43F3" w14:paraId="416D3005" w14:textId="77777777" w:rsidTr="006829CF">
        <w:trPr>
          <w:cnfStyle w:val="100000000000" w:firstRow="1" w:lastRow="0" w:firstColumn="0" w:lastColumn="0" w:oddVBand="0" w:evenVBand="0" w:oddHBand="0" w:evenHBand="0" w:firstRowFirstColumn="0" w:firstRowLastColumn="0" w:lastRowFirstColumn="0" w:lastRowLastColumn="0"/>
        </w:trPr>
        <w:tc>
          <w:tcPr>
            <w:tcW w:w="4050" w:type="dxa"/>
          </w:tcPr>
          <w:p w14:paraId="56CC2D99" w14:textId="77777777" w:rsidR="0063521D" w:rsidRPr="00525B64" w:rsidRDefault="0063521D" w:rsidP="006829CF">
            <w:pPr>
              <w:pStyle w:val="HWNormalText"/>
              <w:rPr>
                <w:b/>
                <w:bCs/>
              </w:rPr>
            </w:pPr>
            <w:r w:rsidRPr="00525B64">
              <w:rPr>
                <w:b/>
                <w:bCs/>
                <w:szCs w:val="24"/>
              </w:rPr>
              <w:lastRenderedPageBreak/>
              <w:t xml:space="preserve">Details of Visit  </w:t>
            </w:r>
          </w:p>
        </w:tc>
        <w:tc>
          <w:tcPr>
            <w:tcW w:w="6288" w:type="dxa"/>
          </w:tcPr>
          <w:p w14:paraId="71FE3CBE" w14:textId="1B83AB2B" w:rsidR="0063521D" w:rsidRPr="0001648B" w:rsidRDefault="00072464" w:rsidP="0063521D">
            <w:pPr>
              <w:rPr>
                <w:rFonts w:ascii="Century Gothic" w:hAnsi="Century Gothic"/>
                <w:b/>
                <w:bCs/>
                <w:sz w:val="22"/>
                <w:szCs w:val="22"/>
                <w:lang w:val="en-US"/>
              </w:rPr>
            </w:pPr>
            <w:r w:rsidRPr="0001648B">
              <w:rPr>
                <w:rFonts w:ascii="Century Gothic" w:hAnsi="Century Gothic"/>
                <w:b/>
                <w:bCs/>
                <w:sz w:val="22"/>
                <w:szCs w:val="22"/>
                <w:lang w:val="en-US"/>
              </w:rPr>
              <w:t>Millbrow</w:t>
            </w:r>
            <w:r w:rsidR="00DD7012" w:rsidRPr="0001648B">
              <w:rPr>
                <w:rFonts w:ascii="Century Gothic" w:hAnsi="Century Gothic"/>
                <w:b/>
                <w:bCs/>
                <w:sz w:val="22"/>
                <w:szCs w:val="22"/>
                <w:lang w:val="en-US"/>
              </w:rPr>
              <w:t xml:space="preserve"> </w:t>
            </w:r>
            <w:r w:rsidR="0001648B" w:rsidRPr="0001648B">
              <w:rPr>
                <w:rFonts w:ascii="Century Gothic" w:hAnsi="Century Gothic"/>
                <w:b/>
                <w:bCs/>
                <w:sz w:val="22"/>
                <w:szCs w:val="22"/>
                <w:lang w:val="en-US"/>
              </w:rPr>
              <w:t>Nursing Home</w:t>
            </w:r>
            <w:r w:rsidR="0063521D" w:rsidRPr="0001648B">
              <w:rPr>
                <w:rFonts w:ascii="Century Gothic" w:hAnsi="Century Gothic"/>
                <w:b/>
                <w:bCs/>
                <w:sz w:val="22"/>
                <w:szCs w:val="22"/>
                <w:lang w:val="en-US"/>
              </w:rPr>
              <w:t>. Enter and View revisit</w:t>
            </w:r>
          </w:p>
        </w:tc>
      </w:tr>
      <w:tr w:rsidR="0063521D" w:rsidRPr="004A43F3" w14:paraId="1CD63C5A"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14D81858" w14:textId="77777777" w:rsidR="0063521D" w:rsidRPr="00867D68" w:rsidRDefault="0063521D" w:rsidP="006829CF">
            <w:pPr>
              <w:pStyle w:val="HWNormalText"/>
              <w:rPr>
                <w:rFonts w:cstheme="minorHAnsi"/>
                <w:color w:val="00364A"/>
              </w:rPr>
            </w:pPr>
            <w:r w:rsidRPr="00867D68">
              <w:rPr>
                <w:rFonts w:cstheme="minorHAnsi"/>
                <w:color w:val="00364A"/>
              </w:rPr>
              <w:t xml:space="preserve">Registered Manager </w:t>
            </w:r>
          </w:p>
        </w:tc>
        <w:tc>
          <w:tcPr>
            <w:tcW w:w="6288" w:type="dxa"/>
          </w:tcPr>
          <w:p w14:paraId="412AAA5B" w14:textId="434F5AD3" w:rsidR="0063521D" w:rsidRPr="005E3288" w:rsidRDefault="00DD7012" w:rsidP="006829CF">
            <w:pPr>
              <w:rPr>
                <w:rFonts w:ascii="Century Gothic" w:hAnsi="Century Gothic"/>
                <w:sz w:val="22"/>
                <w:szCs w:val="22"/>
              </w:rPr>
            </w:pPr>
            <w:r>
              <w:rPr>
                <w:rFonts w:ascii="Century Gothic" w:hAnsi="Century Gothic" w:cs="Open Sans"/>
                <w:color w:val="212121"/>
                <w:spacing w:val="-5"/>
                <w:sz w:val="22"/>
                <w:szCs w:val="22"/>
              </w:rPr>
              <w:t>Jayne</w:t>
            </w:r>
            <w:r w:rsidR="00AD3DCD">
              <w:rPr>
                <w:rFonts w:ascii="Century Gothic" w:hAnsi="Century Gothic" w:cs="Open Sans"/>
                <w:color w:val="212121"/>
                <w:spacing w:val="-5"/>
                <w:sz w:val="22"/>
                <w:szCs w:val="22"/>
              </w:rPr>
              <w:t xml:space="preserve"> A</w:t>
            </w:r>
            <w:r w:rsidR="008B5C6A">
              <w:rPr>
                <w:rFonts w:ascii="Century Gothic" w:hAnsi="Century Gothic" w:cs="Open Sans"/>
                <w:color w:val="212121"/>
                <w:spacing w:val="-5"/>
                <w:sz w:val="22"/>
                <w:szCs w:val="22"/>
              </w:rPr>
              <w:t>damson</w:t>
            </w:r>
            <w:r w:rsidR="00AD3DCD">
              <w:rPr>
                <w:rFonts w:ascii="Century Gothic" w:hAnsi="Century Gothic" w:cs="Open Sans"/>
                <w:color w:val="212121"/>
                <w:spacing w:val="-5"/>
                <w:sz w:val="22"/>
                <w:szCs w:val="22"/>
              </w:rPr>
              <w:t xml:space="preserve"> </w:t>
            </w:r>
          </w:p>
        </w:tc>
      </w:tr>
      <w:tr w:rsidR="0063521D" w:rsidRPr="004A43F3" w14:paraId="76EF7F32" w14:textId="77777777" w:rsidTr="006829CF">
        <w:trPr>
          <w:cnfStyle w:val="000000010000" w:firstRow="0" w:lastRow="0" w:firstColumn="0" w:lastColumn="0" w:oddVBand="0" w:evenVBand="0" w:oddHBand="0" w:evenHBand="1" w:firstRowFirstColumn="0" w:firstRowLastColumn="0" w:lastRowFirstColumn="0" w:lastRowLastColumn="0"/>
        </w:trPr>
        <w:tc>
          <w:tcPr>
            <w:tcW w:w="4050" w:type="dxa"/>
          </w:tcPr>
          <w:p w14:paraId="61D6139F" w14:textId="77777777" w:rsidR="0063521D" w:rsidRPr="00867D68" w:rsidRDefault="0063521D" w:rsidP="006829CF">
            <w:pPr>
              <w:pStyle w:val="HWNormalText"/>
              <w:rPr>
                <w:rFonts w:cstheme="minorHAnsi"/>
              </w:rPr>
            </w:pPr>
            <w:r w:rsidRPr="00867D68">
              <w:rPr>
                <w:rFonts w:cstheme="minorHAnsi"/>
                <w:color w:val="00364A"/>
              </w:rPr>
              <w:t>Service Address</w:t>
            </w:r>
          </w:p>
        </w:tc>
        <w:tc>
          <w:tcPr>
            <w:tcW w:w="6288" w:type="dxa"/>
          </w:tcPr>
          <w:p w14:paraId="6CBBAD2D" w14:textId="3C255682" w:rsidR="0063521D" w:rsidRPr="007606CB" w:rsidRDefault="0001648B" w:rsidP="006829CF">
            <w:pPr>
              <w:rPr>
                <w:rFonts w:ascii="Century Gothic" w:hAnsi="Century Gothic" w:cstheme="minorHAnsi"/>
                <w:sz w:val="24"/>
                <w:szCs w:val="24"/>
              </w:rPr>
            </w:pPr>
            <w:r>
              <w:rPr>
                <w:rFonts w:ascii="Century Gothic" w:hAnsi="Century Gothic" w:cstheme="minorHAnsi"/>
                <w:sz w:val="24"/>
                <w:szCs w:val="24"/>
              </w:rPr>
              <w:t>Mil</w:t>
            </w:r>
            <w:r w:rsidR="005607C1">
              <w:rPr>
                <w:rFonts w:ascii="Century Gothic" w:hAnsi="Century Gothic" w:cstheme="minorHAnsi"/>
                <w:sz w:val="24"/>
                <w:szCs w:val="24"/>
              </w:rPr>
              <w:t>l B</w:t>
            </w:r>
            <w:r>
              <w:rPr>
                <w:rFonts w:ascii="Century Gothic" w:hAnsi="Century Gothic" w:cstheme="minorHAnsi"/>
                <w:sz w:val="24"/>
                <w:szCs w:val="24"/>
              </w:rPr>
              <w:t>row</w:t>
            </w:r>
            <w:r w:rsidR="00BD183B">
              <w:rPr>
                <w:rFonts w:ascii="Century Gothic" w:hAnsi="Century Gothic" w:cstheme="minorHAnsi"/>
                <w:sz w:val="24"/>
                <w:szCs w:val="24"/>
              </w:rPr>
              <w:t>,</w:t>
            </w:r>
            <w:r>
              <w:rPr>
                <w:rFonts w:ascii="Century Gothic" w:hAnsi="Century Gothic" w:cstheme="minorHAnsi"/>
                <w:sz w:val="24"/>
                <w:szCs w:val="24"/>
              </w:rPr>
              <w:t xml:space="preserve"> </w:t>
            </w:r>
            <w:r w:rsidR="005E3288">
              <w:rPr>
                <w:rFonts w:ascii="Century Gothic" w:hAnsi="Century Gothic" w:cstheme="minorHAnsi"/>
                <w:sz w:val="24"/>
                <w:szCs w:val="24"/>
              </w:rPr>
              <w:t>Widnes. WA8</w:t>
            </w:r>
            <w:r>
              <w:rPr>
                <w:rFonts w:ascii="Century Gothic" w:hAnsi="Century Gothic" w:cstheme="minorHAnsi"/>
                <w:sz w:val="24"/>
                <w:szCs w:val="24"/>
              </w:rPr>
              <w:t xml:space="preserve"> 6QT.</w:t>
            </w:r>
          </w:p>
        </w:tc>
      </w:tr>
      <w:tr w:rsidR="0063521D" w:rsidRPr="004A43F3" w14:paraId="09263B1C"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5CEF9813" w14:textId="77777777" w:rsidR="0063521D" w:rsidRPr="00867D68" w:rsidRDefault="0063521D" w:rsidP="006829CF">
            <w:pPr>
              <w:pStyle w:val="HWNormalText"/>
              <w:rPr>
                <w:rFonts w:cstheme="minorHAnsi"/>
                <w:color w:val="00364A"/>
              </w:rPr>
            </w:pPr>
            <w:r>
              <w:rPr>
                <w:rFonts w:cstheme="minorHAnsi"/>
                <w:color w:val="00364A"/>
              </w:rPr>
              <w:t>Service type</w:t>
            </w:r>
          </w:p>
        </w:tc>
        <w:tc>
          <w:tcPr>
            <w:tcW w:w="6288" w:type="dxa"/>
          </w:tcPr>
          <w:p w14:paraId="6EA9F4EE" w14:textId="19BAC1EE" w:rsidR="0063521D" w:rsidRPr="00867D68" w:rsidRDefault="005E3288" w:rsidP="006829CF">
            <w:pPr>
              <w:rPr>
                <w:rFonts w:ascii="Century Gothic" w:hAnsi="Century Gothic" w:cstheme="minorHAnsi"/>
                <w:sz w:val="24"/>
                <w:szCs w:val="24"/>
              </w:rPr>
            </w:pPr>
            <w:r>
              <w:rPr>
                <w:rFonts w:ascii="Century Gothic" w:hAnsi="Century Gothic" w:cstheme="minorHAnsi"/>
                <w:sz w:val="24"/>
                <w:szCs w:val="24"/>
              </w:rPr>
              <w:t>Nursing</w:t>
            </w:r>
            <w:r w:rsidR="00A410F1">
              <w:rPr>
                <w:rFonts w:ascii="Century Gothic" w:hAnsi="Century Gothic" w:cstheme="minorHAnsi"/>
                <w:sz w:val="24"/>
                <w:szCs w:val="24"/>
              </w:rPr>
              <w:t xml:space="preserve"> and dementia care. </w:t>
            </w:r>
          </w:p>
        </w:tc>
      </w:tr>
      <w:tr w:rsidR="0063521D" w:rsidRPr="004A43F3" w14:paraId="3F3EA3C8" w14:textId="77777777" w:rsidTr="006829CF">
        <w:trPr>
          <w:cnfStyle w:val="000000010000" w:firstRow="0" w:lastRow="0" w:firstColumn="0" w:lastColumn="0" w:oddVBand="0" w:evenVBand="0" w:oddHBand="0" w:evenHBand="1" w:firstRowFirstColumn="0" w:firstRowLastColumn="0" w:lastRowFirstColumn="0" w:lastRowLastColumn="0"/>
        </w:trPr>
        <w:tc>
          <w:tcPr>
            <w:tcW w:w="4050" w:type="dxa"/>
          </w:tcPr>
          <w:p w14:paraId="1AB66356" w14:textId="77777777" w:rsidR="0063521D" w:rsidRPr="00D87272" w:rsidRDefault="0063521D" w:rsidP="006829CF">
            <w:pPr>
              <w:pStyle w:val="HWNormalText"/>
              <w:rPr>
                <w:szCs w:val="24"/>
              </w:rPr>
            </w:pPr>
            <w:r w:rsidRPr="00D87272">
              <w:rPr>
                <w:color w:val="00364A"/>
                <w:szCs w:val="24"/>
              </w:rPr>
              <w:t>Date and Time</w:t>
            </w:r>
          </w:p>
        </w:tc>
        <w:tc>
          <w:tcPr>
            <w:tcW w:w="6288" w:type="dxa"/>
          </w:tcPr>
          <w:p w14:paraId="0221D250" w14:textId="4813DD5A" w:rsidR="0063521D" w:rsidRPr="00D87272" w:rsidRDefault="00072464" w:rsidP="0063521D">
            <w:pPr>
              <w:rPr>
                <w:rFonts w:ascii="Century Gothic" w:hAnsi="Century Gothic"/>
                <w:sz w:val="24"/>
                <w:szCs w:val="24"/>
                <w:lang w:val="en-US"/>
              </w:rPr>
            </w:pPr>
            <w:r>
              <w:rPr>
                <w:rFonts w:ascii="Century Gothic" w:hAnsi="Century Gothic"/>
                <w:sz w:val="24"/>
                <w:szCs w:val="24"/>
                <w:lang w:val="en-US"/>
              </w:rPr>
              <w:t>28</w:t>
            </w:r>
            <w:r w:rsidRPr="00072464">
              <w:rPr>
                <w:rFonts w:ascii="Century Gothic" w:hAnsi="Century Gothic"/>
                <w:sz w:val="24"/>
                <w:szCs w:val="24"/>
                <w:vertAlign w:val="superscript"/>
                <w:lang w:val="en-US"/>
              </w:rPr>
              <w:t>th</w:t>
            </w:r>
            <w:r>
              <w:rPr>
                <w:rFonts w:ascii="Century Gothic" w:hAnsi="Century Gothic"/>
                <w:sz w:val="24"/>
                <w:szCs w:val="24"/>
                <w:lang w:val="en-US"/>
              </w:rPr>
              <w:t xml:space="preserve"> </w:t>
            </w:r>
            <w:r w:rsidR="0063521D" w:rsidRPr="00D87272">
              <w:rPr>
                <w:rFonts w:ascii="Century Gothic" w:hAnsi="Century Gothic"/>
                <w:sz w:val="24"/>
                <w:szCs w:val="24"/>
                <w:lang w:val="en-US"/>
              </w:rPr>
              <w:t>May 2026</w:t>
            </w:r>
          </w:p>
          <w:p w14:paraId="620D9CA0" w14:textId="2A0030D4" w:rsidR="0063521D" w:rsidRPr="00D87272" w:rsidRDefault="00D87272" w:rsidP="006829CF">
            <w:pPr>
              <w:pStyle w:val="HWNormalText"/>
              <w:rPr>
                <w:szCs w:val="24"/>
              </w:rPr>
            </w:pPr>
            <w:r w:rsidRPr="00D87272">
              <w:rPr>
                <w:szCs w:val="24"/>
              </w:rPr>
              <w:t>10 am – 12 noon</w:t>
            </w:r>
          </w:p>
        </w:tc>
      </w:tr>
      <w:tr w:rsidR="0063521D" w:rsidRPr="004A43F3" w14:paraId="1B717459" w14:textId="77777777" w:rsidTr="006829CF">
        <w:trPr>
          <w:cnfStyle w:val="000000100000" w:firstRow="0" w:lastRow="0" w:firstColumn="0" w:lastColumn="0" w:oddVBand="0" w:evenVBand="0" w:oddHBand="1" w:evenHBand="0" w:firstRowFirstColumn="0" w:firstRowLastColumn="0" w:lastRowFirstColumn="0" w:lastRowLastColumn="0"/>
        </w:trPr>
        <w:tc>
          <w:tcPr>
            <w:tcW w:w="4050" w:type="dxa"/>
          </w:tcPr>
          <w:p w14:paraId="611DFA95" w14:textId="77777777" w:rsidR="0063521D" w:rsidRPr="00D87272" w:rsidRDefault="0063521D" w:rsidP="006829CF">
            <w:pPr>
              <w:pStyle w:val="HWNormalText"/>
              <w:rPr>
                <w:szCs w:val="24"/>
              </w:rPr>
            </w:pPr>
            <w:r w:rsidRPr="00D87272">
              <w:rPr>
                <w:color w:val="00364A"/>
                <w:szCs w:val="24"/>
              </w:rPr>
              <w:t>Authorised Representatives undertaking the visit</w:t>
            </w:r>
          </w:p>
        </w:tc>
        <w:tc>
          <w:tcPr>
            <w:tcW w:w="6288" w:type="dxa"/>
          </w:tcPr>
          <w:p w14:paraId="5623188B" w14:textId="26B41C95" w:rsidR="0063521D" w:rsidRPr="00D87272" w:rsidRDefault="00D87272" w:rsidP="006829CF">
            <w:pPr>
              <w:pStyle w:val="HWNormalText"/>
              <w:rPr>
                <w:szCs w:val="24"/>
              </w:rPr>
            </w:pPr>
            <w:r w:rsidRPr="00D87272">
              <w:rPr>
                <w:szCs w:val="24"/>
                <w:lang w:val="en-US"/>
              </w:rPr>
              <w:t>Tracy Cresswell and Jude Burrows</w:t>
            </w:r>
          </w:p>
        </w:tc>
      </w:tr>
    </w:tbl>
    <w:p w14:paraId="09A42572" w14:textId="77777777" w:rsidR="0063521D" w:rsidRPr="0063521D" w:rsidRDefault="0063521D">
      <w:pPr>
        <w:rPr>
          <w:rFonts w:ascii="Century Gothic" w:hAnsi="Century Gothic"/>
          <w:b/>
          <w:bCs/>
        </w:rPr>
      </w:pPr>
    </w:p>
    <w:p w14:paraId="25B72E8B" w14:textId="77777777" w:rsidR="003059AA" w:rsidRPr="00C531EE" w:rsidRDefault="003059AA" w:rsidP="003059AA">
      <w:pPr>
        <w:jc w:val="both"/>
        <w:rPr>
          <w:rFonts w:ascii="Century Gothic" w:hAnsi="Century Gothic"/>
          <w:b/>
          <w:color w:val="E73E97"/>
          <w:sz w:val="36"/>
        </w:rPr>
      </w:pPr>
      <w:r>
        <w:rPr>
          <w:rFonts w:ascii="Century Gothic" w:hAnsi="Century Gothic"/>
          <w:b/>
          <w:color w:val="E73E97"/>
          <w:sz w:val="36"/>
        </w:rPr>
        <w:t>Acknowledgements</w:t>
      </w:r>
    </w:p>
    <w:p w14:paraId="7F815E43" w14:textId="0C958915" w:rsidR="003059AA" w:rsidRPr="00C531EE" w:rsidRDefault="003059AA" w:rsidP="003059AA">
      <w:pPr>
        <w:jc w:val="both"/>
        <w:rPr>
          <w:rFonts w:ascii="Century Gothic" w:hAnsi="Century Gothic"/>
          <w:sz w:val="24"/>
        </w:rPr>
      </w:pPr>
      <w:r w:rsidRPr="009326F4">
        <w:rPr>
          <w:rFonts w:ascii="Century Gothic" w:hAnsi="Century Gothic"/>
          <w:color w:val="004F6B"/>
          <w:sz w:val="24"/>
        </w:rPr>
        <w:t xml:space="preserve">Healthwatch </w:t>
      </w:r>
      <w:r>
        <w:rPr>
          <w:rFonts w:ascii="Century Gothic" w:hAnsi="Century Gothic"/>
          <w:color w:val="004F6B"/>
          <w:sz w:val="24"/>
        </w:rPr>
        <w:t>Halton</w:t>
      </w:r>
      <w:r w:rsidRPr="009326F4">
        <w:rPr>
          <w:rFonts w:ascii="Century Gothic" w:hAnsi="Century Gothic"/>
          <w:color w:val="004F6B"/>
          <w:sz w:val="24"/>
        </w:rPr>
        <w:t xml:space="preserve"> would like to thank the Home Manager, staff and all the residents </w:t>
      </w:r>
      <w:r w:rsidR="00E32BCD">
        <w:rPr>
          <w:rFonts w:ascii="Century Gothic" w:hAnsi="Century Gothic"/>
          <w:color w:val="004F6B"/>
          <w:sz w:val="24"/>
        </w:rPr>
        <w:t xml:space="preserve">and visitors </w:t>
      </w:r>
      <w:r w:rsidRPr="009326F4">
        <w:rPr>
          <w:rFonts w:ascii="Century Gothic" w:hAnsi="Century Gothic"/>
          <w:color w:val="004F6B"/>
          <w:sz w:val="24"/>
        </w:rPr>
        <w:t>for their cooperation during our visit.</w:t>
      </w:r>
    </w:p>
    <w:p w14:paraId="210A3364" w14:textId="77777777" w:rsidR="003059AA" w:rsidRPr="00C531EE" w:rsidRDefault="003059AA" w:rsidP="003059AA">
      <w:pPr>
        <w:jc w:val="both"/>
        <w:rPr>
          <w:rFonts w:ascii="Century Gothic" w:hAnsi="Century Gothic"/>
          <w:b/>
          <w:color w:val="E73E97"/>
          <w:sz w:val="36"/>
        </w:rPr>
      </w:pPr>
      <w:r w:rsidRPr="00C531EE">
        <w:rPr>
          <w:rFonts w:ascii="Century Gothic" w:hAnsi="Century Gothic"/>
          <w:b/>
          <w:color w:val="E73E97"/>
          <w:sz w:val="36"/>
        </w:rPr>
        <w:t>Disclaimer</w:t>
      </w:r>
    </w:p>
    <w:p w14:paraId="1F625155" w14:textId="26EA34E8" w:rsidR="003059AA" w:rsidRPr="00C531EE" w:rsidRDefault="003059AA" w:rsidP="003059AA">
      <w:pPr>
        <w:jc w:val="both"/>
        <w:rPr>
          <w:rFonts w:ascii="Century Gothic" w:hAnsi="Century Gothic"/>
          <w:sz w:val="24"/>
        </w:rPr>
      </w:pPr>
      <w:r w:rsidRPr="00973931">
        <w:rPr>
          <w:rFonts w:ascii="Century Gothic" w:hAnsi="Century Gothic"/>
          <w:color w:val="004F6B"/>
          <w:sz w:val="24"/>
        </w:rPr>
        <w:t xml:space="preserve">Please note that this report is related to findings and observations made during our visit on </w:t>
      </w:r>
      <w:r w:rsidR="00647856">
        <w:rPr>
          <w:rFonts w:ascii="Century Gothic" w:hAnsi="Century Gothic"/>
          <w:color w:val="004F6B"/>
          <w:sz w:val="24"/>
        </w:rPr>
        <w:t>the 13</w:t>
      </w:r>
      <w:r w:rsidR="00647856" w:rsidRPr="00647856">
        <w:rPr>
          <w:rFonts w:ascii="Century Gothic" w:hAnsi="Century Gothic"/>
          <w:color w:val="004F6B"/>
          <w:sz w:val="24"/>
          <w:vertAlign w:val="superscript"/>
        </w:rPr>
        <w:t>th</w:t>
      </w:r>
      <w:r w:rsidR="00647856">
        <w:rPr>
          <w:rFonts w:ascii="Century Gothic" w:hAnsi="Century Gothic"/>
          <w:color w:val="004F6B"/>
          <w:sz w:val="24"/>
        </w:rPr>
        <w:t xml:space="preserve"> May</w:t>
      </w:r>
      <w:r w:rsidRPr="00973931">
        <w:rPr>
          <w:rFonts w:ascii="Century Gothic" w:hAnsi="Century Gothic"/>
          <w:color w:val="004F6B"/>
          <w:sz w:val="24"/>
        </w:rPr>
        <w:t>. The report does not claim to represent the views of all service users, only those who contributed during the visit.</w:t>
      </w:r>
    </w:p>
    <w:p w14:paraId="19D6E0BB" w14:textId="77777777" w:rsidR="003059AA" w:rsidRPr="00C531EE" w:rsidRDefault="003059AA" w:rsidP="003059AA">
      <w:pPr>
        <w:rPr>
          <w:rFonts w:ascii="Century Gothic" w:hAnsi="Century Gothic"/>
          <w:b/>
          <w:color w:val="E73E97"/>
          <w:sz w:val="36"/>
        </w:rPr>
      </w:pPr>
      <w:r w:rsidRPr="00C531EE">
        <w:rPr>
          <w:rFonts w:ascii="Century Gothic" w:hAnsi="Century Gothic"/>
          <w:b/>
          <w:color w:val="E73E97"/>
          <w:sz w:val="36"/>
        </w:rPr>
        <w:t>Who we share the report with</w:t>
      </w:r>
    </w:p>
    <w:p w14:paraId="637817E9" w14:textId="105B8ECD" w:rsidR="003059AA" w:rsidRPr="00C531EE" w:rsidRDefault="003059AA" w:rsidP="003059AA">
      <w:pPr>
        <w:rPr>
          <w:rFonts w:ascii="Century Gothic" w:hAnsi="Century Gothic"/>
          <w:color w:val="004F6B"/>
          <w:sz w:val="24"/>
        </w:rPr>
      </w:pPr>
      <w:r w:rsidRPr="00C531EE">
        <w:rPr>
          <w:rFonts w:ascii="Century Gothic" w:hAnsi="Century Gothic"/>
          <w:color w:val="004F6B"/>
          <w:sz w:val="24"/>
        </w:rPr>
        <w:t xml:space="preserve">This report and its findings will be shared with the </w:t>
      </w:r>
      <w:r>
        <w:rPr>
          <w:rFonts w:ascii="Century Gothic" w:hAnsi="Century Gothic"/>
          <w:color w:val="004F6B"/>
          <w:sz w:val="24"/>
        </w:rPr>
        <w:t>Manager</w:t>
      </w:r>
      <w:r w:rsidRPr="00C531EE">
        <w:rPr>
          <w:rFonts w:ascii="Century Gothic" w:hAnsi="Century Gothic"/>
          <w:color w:val="004F6B"/>
          <w:sz w:val="24"/>
        </w:rPr>
        <w:t xml:space="preserve"> of </w:t>
      </w:r>
      <w:r w:rsidR="00912082">
        <w:rPr>
          <w:rFonts w:ascii="Century Gothic" w:hAnsi="Century Gothic"/>
          <w:color w:val="004F6B"/>
          <w:sz w:val="24"/>
        </w:rPr>
        <w:t>Mil</w:t>
      </w:r>
      <w:r w:rsidR="00D42F6E">
        <w:rPr>
          <w:rFonts w:ascii="Century Gothic" w:hAnsi="Century Gothic"/>
          <w:color w:val="004F6B"/>
          <w:sz w:val="24"/>
        </w:rPr>
        <w:t>l</w:t>
      </w:r>
      <w:r w:rsidR="00912082">
        <w:rPr>
          <w:rFonts w:ascii="Century Gothic" w:hAnsi="Century Gothic"/>
          <w:color w:val="004F6B"/>
          <w:sz w:val="24"/>
        </w:rPr>
        <w:t>brow</w:t>
      </w:r>
      <w:r w:rsidR="00F605D3">
        <w:rPr>
          <w:rFonts w:ascii="Century Gothic" w:hAnsi="Century Gothic"/>
          <w:color w:val="004F6B"/>
          <w:sz w:val="24"/>
        </w:rPr>
        <w:t xml:space="preserve"> care home</w:t>
      </w:r>
      <w:r w:rsidRPr="00C531EE">
        <w:rPr>
          <w:rFonts w:ascii="Century Gothic" w:hAnsi="Century Gothic"/>
          <w:color w:val="004F6B"/>
          <w:sz w:val="24"/>
        </w:rPr>
        <w:t xml:space="preserve">, Care Quality Commission (CQC) and Healthwatch England. The report will also be published on the Healthwatch </w:t>
      </w:r>
      <w:r w:rsidR="00647856">
        <w:rPr>
          <w:rFonts w:ascii="Century Gothic" w:hAnsi="Century Gothic"/>
          <w:color w:val="004F6B"/>
          <w:sz w:val="24"/>
        </w:rPr>
        <w:t>Halton</w:t>
      </w:r>
      <w:r w:rsidRPr="00C531EE">
        <w:rPr>
          <w:rFonts w:ascii="Century Gothic" w:hAnsi="Century Gothic"/>
          <w:color w:val="004F6B"/>
          <w:sz w:val="24"/>
        </w:rPr>
        <w:t xml:space="preserve"> website. </w:t>
      </w:r>
      <w:r w:rsidRPr="00C531EE">
        <w:rPr>
          <w:rFonts w:ascii="Century Gothic" w:hAnsi="Century Gothic"/>
          <w:b/>
          <w:bCs/>
          <w:color w:val="004F6B"/>
          <w:sz w:val="24"/>
        </w:rPr>
        <w:t xml:space="preserve"> </w:t>
      </w:r>
    </w:p>
    <w:p w14:paraId="3920D069" w14:textId="16DB2971" w:rsidR="003059AA" w:rsidRPr="00AA5794" w:rsidRDefault="003059AA" w:rsidP="00AA5794">
      <w:pPr>
        <w:jc w:val="both"/>
        <w:rPr>
          <w:rFonts w:ascii="Century Gothic" w:hAnsi="Century Gothic"/>
          <w:b/>
          <w:color w:val="E73E97"/>
          <w:sz w:val="36"/>
          <w:szCs w:val="24"/>
        </w:rPr>
      </w:pPr>
      <w:r w:rsidRPr="00C531EE">
        <w:rPr>
          <w:rFonts w:ascii="Century Gothic" w:hAnsi="Century Gothic"/>
          <w:b/>
          <w:color w:val="E73E97"/>
          <w:sz w:val="36"/>
          <w:szCs w:val="24"/>
        </w:rPr>
        <w:t xml:space="preserve">Healthwatch </w:t>
      </w:r>
      <w:r w:rsidR="00AA5794">
        <w:rPr>
          <w:rFonts w:ascii="Century Gothic" w:hAnsi="Century Gothic"/>
          <w:b/>
          <w:color w:val="E73E97"/>
          <w:sz w:val="36"/>
          <w:szCs w:val="24"/>
        </w:rPr>
        <w:t>Halton</w:t>
      </w:r>
      <w:r w:rsidRPr="00C531EE">
        <w:rPr>
          <w:rFonts w:ascii="Century Gothic" w:hAnsi="Century Gothic"/>
          <w:b/>
          <w:color w:val="E73E97"/>
          <w:sz w:val="36"/>
          <w:szCs w:val="24"/>
        </w:rPr>
        <w:t xml:space="preserve"> details </w:t>
      </w:r>
    </w:p>
    <w:p w14:paraId="3AE827A2" w14:textId="264E866F" w:rsidR="003059AA" w:rsidRPr="00501976" w:rsidRDefault="003059AA" w:rsidP="003059AA">
      <w:pPr>
        <w:spacing w:after="0"/>
        <w:jc w:val="both"/>
        <w:rPr>
          <w:rFonts w:ascii="Century Gothic" w:hAnsi="Century Gothic"/>
          <w:color w:val="004F6B"/>
          <w:sz w:val="24"/>
          <w:szCs w:val="24"/>
        </w:rPr>
      </w:pPr>
      <w:r w:rsidRPr="00501976">
        <w:rPr>
          <w:rFonts w:ascii="Century Gothic" w:hAnsi="Century Gothic"/>
          <w:color w:val="004F6B"/>
          <w:sz w:val="24"/>
          <w:szCs w:val="24"/>
        </w:rPr>
        <w:t xml:space="preserve">Website: </w:t>
      </w:r>
      <w:hyperlink r:id="rId5" w:history="1">
        <w:r w:rsidR="00AA5794" w:rsidRPr="00501976">
          <w:rPr>
            <w:rStyle w:val="Hyperlink"/>
            <w:rFonts w:ascii="Century Gothic" w:hAnsi="Century Gothic"/>
            <w:sz w:val="24"/>
            <w:szCs w:val="24"/>
          </w:rPr>
          <w:t>www.healthwatchhalton.co.uk</w:t>
        </w:r>
      </w:hyperlink>
    </w:p>
    <w:p w14:paraId="7745435F" w14:textId="30FDB5C8" w:rsidR="003059AA" w:rsidRPr="00501976" w:rsidRDefault="003059AA" w:rsidP="003059AA">
      <w:pPr>
        <w:spacing w:after="0"/>
        <w:jc w:val="both"/>
        <w:rPr>
          <w:rFonts w:ascii="Century Gothic" w:hAnsi="Century Gothic"/>
          <w:color w:val="004F6B"/>
          <w:sz w:val="24"/>
          <w:szCs w:val="24"/>
        </w:rPr>
      </w:pPr>
      <w:r w:rsidRPr="00501976">
        <w:rPr>
          <w:rFonts w:ascii="Century Gothic" w:hAnsi="Century Gothic"/>
          <w:color w:val="004F6B"/>
          <w:sz w:val="24"/>
          <w:szCs w:val="24"/>
        </w:rPr>
        <w:t xml:space="preserve">Telephone: </w:t>
      </w:r>
      <w:r w:rsidR="00AA5794" w:rsidRPr="00501976">
        <w:rPr>
          <w:rFonts w:ascii="Century Gothic" w:hAnsi="Century Gothic"/>
          <w:color w:val="004F6B"/>
          <w:sz w:val="24"/>
          <w:szCs w:val="24"/>
        </w:rPr>
        <w:t>0300 777 6543</w:t>
      </w:r>
    </w:p>
    <w:p w14:paraId="0352FFCD" w14:textId="77777777" w:rsidR="00501976" w:rsidRDefault="00365841" w:rsidP="00501976">
      <w:pPr>
        <w:spacing w:after="0"/>
        <w:jc w:val="both"/>
        <w:rPr>
          <w:rFonts w:ascii="Century Gothic" w:hAnsi="Century Gothic"/>
          <w:color w:val="004F6B"/>
          <w:sz w:val="24"/>
          <w:szCs w:val="24"/>
        </w:rPr>
      </w:pPr>
      <w:r w:rsidRPr="00365841">
        <w:rPr>
          <w:rFonts w:ascii="Century Gothic" w:hAnsi="Century Gothic"/>
          <w:color w:val="004F6B"/>
          <w:sz w:val="24"/>
          <w:szCs w:val="24"/>
        </w:rPr>
        <w:t xml:space="preserve">Email: </w:t>
      </w:r>
      <w:hyperlink r:id="rId6" w:history="1">
        <w:r w:rsidRPr="00365841">
          <w:rPr>
            <w:rStyle w:val="Hyperlink"/>
            <w:rFonts w:ascii="Century Gothic" w:hAnsi="Century Gothic"/>
            <w:sz w:val="24"/>
            <w:szCs w:val="24"/>
          </w:rPr>
          <w:t>enquiries@healthwatchhalton.co.uk</w:t>
        </w:r>
      </w:hyperlink>
      <w:r w:rsidRPr="00365841">
        <w:rPr>
          <w:rFonts w:ascii="Century Gothic" w:hAnsi="Century Gothic"/>
          <w:color w:val="004F6B"/>
          <w:sz w:val="24"/>
          <w:szCs w:val="24"/>
        </w:rPr>
        <w:t xml:space="preserve"> </w:t>
      </w:r>
    </w:p>
    <w:p w14:paraId="3F9EFF57" w14:textId="0EB9A747" w:rsidR="00365841" w:rsidRDefault="00365841" w:rsidP="00501976">
      <w:pPr>
        <w:spacing w:after="0"/>
        <w:jc w:val="both"/>
        <w:rPr>
          <w:rFonts w:ascii="Century Gothic" w:hAnsi="Century Gothic"/>
          <w:b/>
          <w:color w:val="E73E97"/>
          <w:sz w:val="36"/>
        </w:rPr>
      </w:pPr>
      <w:r w:rsidRPr="00C531EE">
        <w:rPr>
          <w:rFonts w:ascii="Century Gothic" w:hAnsi="Century Gothic"/>
          <w:b/>
          <w:color w:val="E73E97"/>
          <w:sz w:val="36"/>
        </w:rPr>
        <w:t>Purpose of the visit</w:t>
      </w:r>
    </w:p>
    <w:p w14:paraId="02E38CCB" w14:textId="77777777" w:rsidR="00E36F62" w:rsidRPr="00501976" w:rsidRDefault="00E36F62" w:rsidP="00501976">
      <w:pPr>
        <w:spacing w:after="0"/>
        <w:jc w:val="both"/>
        <w:rPr>
          <w:rFonts w:ascii="Century Gothic" w:hAnsi="Century Gothic"/>
          <w:color w:val="004F6B"/>
          <w:sz w:val="24"/>
          <w:szCs w:val="24"/>
        </w:rPr>
      </w:pPr>
    </w:p>
    <w:p w14:paraId="21624C3D" w14:textId="76140AAA" w:rsidR="0070024D" w:rsidRPr="007B2BBE" w:rsidRDefault="00365841" w:rsidP="00365841">
      <w:pPr>
        <w:rPr>
          <w:rFonts w:ascii="Trebuchet MS" w:hAnsi="Trebuchet MS"/>
          <w:color w:val="004F6B"/>
          <w:sz w:val="24"/>
        </w:rPr>
      </w:pPr>
      <w:r w:rsidRPr="00C531EE">
        <w:rPr>
          <w:rFonts w:ascii="Century Gothic" w:hAnsi="Century Gothic"/>
          <w:color w:val="004F6B"/>
          <w:sz w:val="24"/>
        </w:rPr>
        <w:t xml:space="preserve">The visit was </w:t>
      </w:r>
      <w:r>
        <w:rPr>
          <w:rFonts w:ascii="Century Gothic" w:hAnsi="Century Gothic"/>
          <w:color w:val="004F6B"/>
          <w:sz w:val="24"/>
        </w:rPr>
        <w:t xml:space="preserve">an announced </w:t>
      </w:r>
      <w:r w:rsidR="001D0A23">
        <w:rPr>
          <w:rFonts w:ascii="Century Gothic" w:hAnsi="Century Gothic"/>
          <w:color w:val="004F6B"/>
          <w:sz w:val="24"/>
        </w:rPr>
        <w:t>follow-up</w:t>
      </w:r>
      <w:r>
        <w:rPr>
          <w:rFonts w:ascii="Century Gothic" w:hAnsi="Century Gothic"/>
          <w:color w:val="004F6B"/>
          <w:sz w:val="24"/>
        </w:rPr>
        <w:t xml:space="preserve"> visit on the recommendations that were made on our initial visit in January 2024. </w:t>
      </w:r>
    </w:p>
    <w:p w14:paraId="202BBECD" w14:textId="77777777" w:rsidR="001D0A23" w:rsidRDefault="001D0A23" w:rsidP="00365841">
      <w:pPr>
        <w:rPr>
          <w:rFonts w:ascii="Century Gothic" w:hAnsi="Century Gothic"/>
          <w:b/>
          <w:color w:val="E73E97"/>
          <w:sz w:val="36"/>
        </w:rPr>
      </w:pPr>
    </w:p>
    <w:p w14:paraId="24C03BCC" w14:textId="6ECF4234" w:rsidR="00365841" w:rsidRPr="00C531EE" w:rsidRDefault="00365841" w:rsidP="00365841">
      <w:pPr>
        <w:rPr>
          <w:rFonts w:ascii="Century Gothic" w:hAnsi="Century Gothic"/>
          <w:b/>
          <w:color w:val="E73E97"/>
          <w:sz w:val="36"/>
        </w:rPr>
      </w:pPr>
      <w:r w:rsidRPr="00C531EE">
        <w:rPr>
          <w:rFonts w:ascii="Century Gothic" w:hAnsi="Century Gothic"/>
          <w:b/>
          <w:color w:val="E73E97"/>
          <w:sz w:val="36"/>
        </w:rPr>
        <w:t>What we did</w:t>
      </w:r>
    </w:p>
    <w:p w14:paraId="7FBA468F" w14:textId="511EFB82" w:rsidR="00365841" w:rsidRPr="008E2CCC"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lastRenderedPageBreak/>
        <w:t xml:space="preserve">We revisited </w:t>
      </w:r>
      <w:r w:rsidR="00072464">
        <w:rPr>
          <w:rFonts w:ascii="Century Gothic" w:hAnsi="Century Gothic"/>
          <w:color w:val="156082" w:themeColor="accent1"/>
          <w:sz w:val="24"/>
          <w:szCs w:val="24"/>
          <w:lang w:val="en-US"/>
        </w:rPr>
        <w:t>Millbrow nursing</w:t>
      </w:r>
      <w:r w:rsidRPr="008E2CCC">
        <w:rPr>
          <w:rFonts w:ascii="Century Gothic" w:hAnsi="Century Gothic"/>
          <w:color w:val="156082" w:themeColor="accent1"/>
          <w:sz w:val="24"/>
          <w:szCs w:val="24"/>
          <w:lang w:val="en-US"/>
        </w:rPr>
        <w:t xml:space="preserve"> home</w:t>
      </w:r>
      <w:r w:rsidR="007B2BBE">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 xml:space="preserve">with the initial full Enter and View visit previously taking place in January 2024. </w:t>
      </w:r>
      <w:r w:rsidR="003C3C2C">
        <w:rPr>
          <w:rFonts w:ascii="Century Gothic" w:hAnsi="Century Gothic"/>
          <w:color w:val="156082" w:themeColor="accent1"/>
          <w:sz w:val="24"/>
          <w:szCs w:val="24"/>
          <w:lang w:val="en-US"/>
        </w:rPr>
        <w:t xml:space="preserve">The home is </w:t>
      </w:r>
      <w:r w:rsidR="007F7242">
        <w:rPr>
          <w:rFonts w:ascii="Century Gothic" w:hAnsi="Century Gothic"/>
          <w:color w:val="156082" w:themeColor="accent1"/>
          <w:sz w:val="24"/>
          <w:szCs w:val="24"/>
          <w:lang w:val="en-US"/>
        </w:rPr>
        <w:t>run</w:t>
      </w:r>
      <w:r w:rsidR="003C3C2C">
        <w:rPr>
          <w:rFonts w:ascii="Century Gothic" w:hAnsi="Century Gothic"/>
          <w:color w:val="156082" w:themeColor="accent1"/>
          <w:sz w:val="24"/>
          <w:szCs w:val="24"/>
          <w:lang w:val="en-US"/>
        </w:rPr>
        <w:t xml:space="preserve"> by Halton Borough Council. </w:t>
      </w:r>
    </w:p>
    <w:p w14:paraId="2831D1D0" w14:textId="3D6233C7" w:rsidR="00365841" w:rsidRPr="007E191F" w:rsidRDefault="00365841" w:rsidP="00365841">
      <w:pPr>
        <w:rPr>
          <w:rFonts w:ascii="Century Gothic" w:hAnsi="Century Gothic"/>
          <w:color w:val="004F6B"/>
          <w:sz w:val="24"/>
        </w:rPr>
      </w:pPr>
      <w:r w:rsidRPr="008E2CCC">
        <w:rPr>
          <w:rFonts w:ascii="Century Gothic" w:hAnsi="Century Gothic"/>
          <w:color w:val="156082" w:themeColor="accent1"/>
          <w:sz w:val="24"/>
          <w:szCs w:val="24"/>
          <w:lang w:val="en-US"/>
        </w:rPr>
        <w:t xml:space="preserve">We arrived at the </w:t>
      </w:r>
      <w:r w:rsidR="005607C1">
        <w:rPr>
          <w:rFonts w:ascii="Century Gothic" w:hAnsi="Century Gothic"/>
          <w:color w:val="156082" w:themeColor="accent1"/>
          <w:sz w:val="24"/>
          <w:szCs w:val="24"/>
          <w:lang w:val="en-US"/>
        </w:rPr>
        <w:t>nursing</w:t>
      </w:r>
      <w:r w:rsidR="00295E19" w:rsidRPr="008E2CCC">
        <w:rPr>
          <w:rFonts w:ascii="Century Gothic" w:hAnsi="Century Gothic"/>
          <w:color w:val="156082" w:themeColor="accent1"/>
          <w:sz w:val="24"/>
          <w:szCs w:val="24"/>
          <w:lang w:val="en-US"/>
        </w:rPr>
        <w:t xml:space="preserve"> </w:t>
      </w:r>
      <w:r w:rsidRPr="008E2CCC">
        <w:rPr>
          <w:rFonts w:ascii="Century Gothic" w:hAnsi="Century Gothic"/>
          <w:color w:val="156082" w:themeColor="accent1"/>
          <w:sz w:val="24"/>
          <w:szCs w:val="24"/>
          <w:lang w:val="en-US"/>
        </w:rPr>
        <w:t xml:space="preserve">home and </w:t>
      </w:r>
      <w:r w:rsidR="00295E19" w:rsidRPr="008E2CCC">
        <w:rPr>
          <w:rFonts w:ascii="Century Gothic" w:hAnsi="Century Gothic"/>
          <w:color w:val="156082" w:themeColor="accent1"/>
          <w:sz w:val="24"/>
          <w:szCs w:val="24"/>
          <w:lang w:val="en-US"/>
        </w:rPr>
        <w:t>were</w:t>
      </w:r>
      <w:r w:rsidRPr="008E2CCC">
        <w:rPr>
          <w:rFonts w:ascii="Century Gothic" w:hAnsi="Century Gothic"/>
          <w:color w:val="156082" w:themeColor="accent1"/>
          <w:sz w:val="24"/>
          <w:szCs w:val="24"/>
          <w:lang w:val="en-US"/>
        </w:rPr>
        <w:t xml:space="preserve"> able to park </w:t>
      </w:r>
      <w:r w:rsidR="00295E19" w:rsidRPr="008E2CCC">
        <w:rPr>
          <w:rFonts w:ascii="Century Gothic" w:hAnsi="Century Gothic"/>
          <w:color w:val="156082" w:themeColor="accent1"/>
          <w:sz w:val="24"/>
          <w:szCs w:val="24"/>
          <w:lang w:val="en-US"/>
        </w:rPr>
        <w:t>easily in the home's car park</w:t>
      </w:r>
      <w:r w:rsidRPr="008E2CCC">
        <w:rPr>
          <w:rFonts w:ascii="Century Gothic" w:hAnsi="Century Gothic"/>
          <w:color w:val="156082" w:themeColor="accent1"/>
          <w:sz w:val="24"/>
          <w:szCs w:val="24"/>
          <w:lang w:val="en-US"/>
        </w:rPr>
        <w:t xml:space="preserve">. We rang the bell at the main entrance and were welcomed in </w:t>
      </w:r>
      <w:r w:rsidR="006E4417">
        <w:rPr>
          <w:rFonts w:ascii="Century Gothic" w:hAnsi="Century Gothic"/>
          <w:color w:val="156082" w:themeColor="accent1"/>
          <w:sz w:val="24"/>
          <w:szCs w:val="24"/>
          <w:lang w:val="en-US"/>
        </w:rPr>
        <w:t>by the manager</w:t>
      </w:r>
      <w:r w:rsidRPr="008E2CCC">
        <w:rPr>
          <w:rFonts w:ascii="Century Gothic" w:hAnsi="Century Gothic"/>
          <w:color w:val="156082" w:themeColor="accent1"/>
          <w:sz w:val="24"/>
          <w:szCs w:val="24"/>
          <w:lang w:val="en-US"/>
        </w:rPr>
        <w:t xml:space="preserve">. We were asked to sign in to the visitors' book. The manager </w:t>
      </w:r>
      <w:r w:rsidR="00F415DE">
        <w:rPr>
          <w:rFonts w:ascii="Century Gothic" w:hAnsi="Century Gothic"/>
          <w:color w:val="156082" w:themeColor="accent1"/>
          <w:sz w:val="24"/>
          <w:szCs w:val="24"/>
          <w:lang w:val="en-US"/>
        </w:rPr>
        <w:t>invited</w:t>
      </w:r>
      <w:r w:rsidRPr="008E2CCC">
        <w:rPr>
          <w:rFonts w:ascii="Century Gothic" w:hAnsi="Century Gothic"/>
          <w:color w:val="156082" w:themeColor="accent1"/>
          <w:sz w:val="24"/>
          <w:szCs w:val="24"/>
          <w:lang w:val="en-US"/>
        </w:rPr>
        <w:t xml:space="preserve"> us </w:t>
      </w:r>
      <w:r w:rsidR="00F415DE">
        <w:rPr>
          <w:rFonts w:ascii="Century Gothic" w:hAnsi="Century Gothic"/>
          <w:color w:val="156082" w:themeColor="accent1"/>
          <w:sz w:val="24"/>
          <w:szCs w:val="24"/>
          <w:lang w:val="en-US"/>
        </w:rPr>
        <w:t xml:space="preserve">into </w:t>
      </w:r>
      <w:r w:rsidR="006E4417">
        <w:rPr>
          <w:rFonts w:ascii="Century Gothic" w:hAnsi="Century Gothic"/>
          <w:color w:val="156082" w:themeColor="accent1"/>
          <w:sz w:val="24"/>
          <w:szCs w:val="24"/>
          <w:lang w:val="en-US"/>
        </w:rPr>
        <w:t>her office</w:t>
      </w:r>
      <w:r w:rsidRPr="008E2CCC">
        <w:rPr>
          <w:rFonts w:ascii="Century Gothic" w:hAnsi="Century Gothic"/>
          <w:color w:val="156082" w:themeColor="accent1"/>
          <w:sz w:val="24"/>
          <w:szCs w:val="24"/>
          <w:lang w:val="en-US"/>
        </w:rPr>
        <w:t xml:space="preserve">. </w:t>
      </w:r>
      <w:r w:rsidR="007E191F">
        <w:rPr>
          <w:rFonts w:ascii="Century Gothic" w:hAnsi="Century Gothic"/>
          <w:color w:val="004F6B"/>
          <w:sz w:val="24"/>
        </w:rPr>
        <w:t>We</w:t>
      </w:r>
      <w:r w:rsidR="007E191F" w:rsidRPr="007E191F">
        <w:rPr>
          <w:rFonts w:ascii="Century Gothic" w:hAnsi="Century Gothic"/>
          <w:color w:val="004F6B"/>
          <w:sz w:val="24"/>
        </w:rPr>
        <w:t xml:space="preserve"> spent time talking to the Manager</w:t>
      </w:r>
      <w:r w:rsidR="007E191F">
        <w:rPr>
          <w:rFonts w:ascii="Century Gothic" w:hAnsi="Century Gothic"/>
          <w:color w:val="004F6B"/>
          <w:sz w:val="24"/>
        </w:rPr>
        <w:t xml:space="preserve"> and were taken on a tour of the home. </w:t>
      </w:r>
      <w:r w:rsidR="001A06BC">
        <w:rPr>
          <w:rFonts w:ascii="Century Gothic" w:hAnsi="Century Gothic"/>
          <w:color w:val="004F6B"/>
          <w:sz w:val="24"/>
        </w:rPr>
        <w:t xml:space="preserve">The home </w:t>
      </w:r>
      <w:r w:rsidR="00A87827">
        <w:rPr>
          <w:rFonts w:ascii="Century Gothic" w:hAnsi="Century Gothic"/>
          <w:color w:val="004F6B"/>
          <w:sz w:val="24"/>
        </w:rPr>
        <w:t xml:space="preserve">is split across two floors. The ground floor is for nursing care and the upstairs is for dementia nursing. </w:t>
      </w:r>
    </w:p>
    <w:p w14:paraId="061F9ADD" w14:textId="6E7D5921" w:rsidR="00365841" w:rsidRDefault="00365841" w:rsidP="00365841">
      <w:pPr>
        <w:rPr>
          <w:rFonts w:ascii="Century Gothic" w:hAnsi="Century Gothic"/>
          <w:color w:val="156082" w:themeColor="accent1"/>
          <w:sz w:val="24"/>
          <w:szCs w:val="24"/>
          <w:lang w:val="en-US"/>
        </w:rPr>
      </w:pPr>
      <w:r w:rsidRPr="008E2CCC">
        <w:rPr>
          <w:rFonts w:ascii="Century Gothic" w:hAnsi="Century Gothic"/>
          <w:color w:val="156082" w:themeColor="accent1"/>
          <w:sz w:val="24"/>
          <w:szCs w:val="24"/>
          <w:lang w:val="en-US"/>
        </w:rPr>
        <w:t xml:space="preserve">The home has a </w:t>
      </w:r>
      <w:r w:rsidR="004955FD">
        <w:rPr>
          <w:rFonts w:ascii="Century Gothic" w:hAnsi="Century Gothic"/>
          <w:color w:val="156082" w:themeColor="accent1"/>
          <w:sz w:val="24"/>
          <w:szCs w:val="24"/>
          <w:lang w:val="en-US"/>
        </w:rPr>
        <w:t xml:space="preserve">recent </w:t>
      </w:r>
      <w:r w:rsidRPr="008E2CCC">
        <w:rPr>
          <w:rFonts w:ascii="Century Gothic" w:hAnsi="Century Gothic"/>
          <w:color w:val="156082" w:themeColor="accent1"/>
          <w:sz w:val="24"/>
          <w:szCs w:val="24"/>
          <w:lang w:val="en-US"/>
        </w:rPr>
        <w:t>C</w:t>
      </w:r>
      <w:r w:rsidR="00C80FEF">
        <w:rPr>
          <w:rFonts w:ascii="Century Gothic" w:hAnsi="Century Gothic"/>
          <w:color w:val="156082" w:themeColor="accent1"/>
          <w:sz w:val="24"/>
          <w:szCs w:val="24"/>
          <w:lang w:val="en-US"/>
        </w:rPr>
        <w:t xml:space="preserve">are </w:t>
      </w:r>
      <w:r w:rsidRPr="008E2CCC">
        <w:rPr>
          <w:rFonts w:ascii="Century Gothic" w:hAnsi="Century Gothic"/>
          <w:color w:val="156082" w:themeColor="accent1"/>
          <w:sz w:val="24"/>
          <w:szCs w:val="24"/>
          <w:lang w:val="en-US"/>
        </w:rPr>
        <w:t>Q</w:t>
      </w:r>
      <w:r w:rsidR="00C80FEF">
        <w:rPr>
          <w:rFonts w:ascii="Century Gothic" w:hAnsi="Century Gothic"/>
          <w:color w:val="156082" w:themeColor="accent1"/>
          <w:sz w:val="24"/>
          <w:szCs w:val="24"/>
          <w:lang w:val="en-US"/>
        </w:rPr>
        <w:t xml:space="preserve">uality </w:t>
      </w:r>
      <w:r w:rsidRPr="008E2CCC">
        <w:rPr>
          <w:rFonts w:ascii="Century Gothic" w:hAnsi="Century Gothic"/>
          <w:color w:val="156082" w:themeColor="accent1"/>
          <w:sz w:val="24"/>
          <w:szCs w:val="24"/>
          <w:lang w:val="en-US"/>
        </w:rPr>
        <w:t>C</w:t>
      </w:r>
      <w:r w:rsidR="00C80FEF">
        <w:rPr>
          <w:rFonts w:ascii="Century Gothic" w:hAnsi="Century Gothic"/>
          <w:color w:val="156082" w:themeColor="accent1"/>
          <w:sz w:val="24"/>
          <w:szCs w:val="24"/>
          <w:lang w:val="en-US"/>
        </w:rPr>
        <w:t>ommission (CQC)</w:t>
      </w:r>
      <w:r w:rsidRPr="008E2CCC">
        <w:rPr>
          <w:rFonts w:ascii="Century Gothic" w:hAnsi="Century Gothic"/>
          <w:color w:val="156082" w:themeColor="accent1"/>
          <w:sz w:val="24"/>
          <w:szCs w:val="24"/>
          <w:lang w:val="en-US"/>
        </w:rPr>
        <w:t xml:space="preserve"> rating of Good. </w:t>
      </w:r>
      <w:r w:rsidR="006E4417">
        <w:rPr>
          <w:rFonts w:ascii="Century Gothic" w:hAnsi="Century Gothic"/>
          <w:color w:val="156082" w:themeColor="accent1"/>
          <w:sz w:val="24"/>
          <w:szCs w:val="24"/>
          <w:lang w:val="en-US"/>
        </w:rPr>
        <w:t xml:space="preserve">A banner promoted the care </w:t>
      </w:r>
      <w:r w:rsidR="00EA3281">
        <w:rPr>
          <w:rFonts w:ascii="Century Gothic" w:hAnsi="Century Gothic"/>
          <w:color w:val="156082" w:themeColor="accent1"/>
          <w:sz w:val="24"/>
          <w:szCs w:val="24"/>
          <w:lang w:val="en-US"/>
        </w:rPr>
        <w:t>home's</w:t>
      </w:r>
      <w:r w:rsidR="00550DC7">
        <w:rPr>
          <w:rFonts w:ascii="Century Gothic" w:hAnsi="Century Gothic"/>
          <w:color w:val="156082" w:themeColor="accent1"/>
          <w:sz w:val="24"/>
          <w:szCs w:val="24"/>
          <w:lang w:val="en-US"/>
        </w:rPr>
        <w:t xml:space="preserve"> rating outside the home. </w:t>
      </w:r>
      <w:r w:rsidR="007D6713">
        <w:rPr>
          <w:rFonts w:ascii="Century Gothic" w:hAnsi="Century Gothic"/>
          <w:color w:val="156082" w:themeColor="accent1"/>
          <w:sz w:val="24"/>
          <w:szCs w:val="24"/>
          <w:lang w:val="en-US"/>
        </w:rPr>
        <w:t>The complaints policy is displayed on a notice board near the main entrance</w:t>
      </w:r>
      <w:r w:rsidR="00BA0D5E">
        <w:rPr>
          <w:rFonts w:ascii="Century Gothic" w:hAnsi="Century Gothic"/>
          <w:color w:val="156082" w:themeColor="accent1"/>
          <w:sz w:val="24"/>
          <w:szCs w:val="24"/>
          <w:lang w:val="en-US"/>
        </w:rPr>
        <w:t xml:space="preserve">, as is an A4 ‘You Said We Did’ notice. </w:t>
      </w:r>
    </w:p>
    <w:p w14:paraId="0E0DD13D" w14:textId="34603AC3" w:rsidR="00165B76" w:rsidRDefault="00450CDD"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Photos of </w:t>
      </w:r>
      <w:r w:rsidR="00165B76">
        <w:rPr>
          <w:rFonts w:ascii="Century Gothic" w:hAnsi="Century Gothic"/>
          <w:color w:val="156082" w:themeColor="accent1"/>
          <w:sz w:val="24"/>
          <w:szCs w:val="24"/>
          <w:lang w:val="en-US"/>
        </w:rPr>
        <w:t>residents</w:t>
      </w:r>
      <w:r>
        <w:rPr>
          <w:rFonts w:ascii="Century Gothic" w:hAnsi="Century Gothic"/>
          <w:color w:val="156082" w:themeColor="accent1"/>
          <w:sz w:val="24"/>
          <w:szCs w:val="24"/>
          <w:lang w:val="en-US"/>
        </w:rPr>
        <w:t xml:space="preserve"> enjoying activities such as themed days and animal visits are displayed in the e</w:t>
      </w:r>
      <w:r w:rsidR="00165B76">
        <w:rPr>
          <w:rFonts w:ascii="Century Gothic" w:hAnsi="Century Gothic"/>
          <w:color w:val="156082" w:themeColor="accent1"/>
          <w:sz w:val="24"/>
          <w:szCs w:val="24"/>
          <w:lang w:val="en-US"/>
        </w:rPr>
        <w:t xml:space="preserve">ntrance foyer. There is also a remembrance tree displaying photos of residents who have passed away. </w:t>
      </w:r>
      <w:r w:rsidR="00A45120">
        <w:rPr>
          <w:rFonts w:ascii="Century Gothic" w:hAnsi="Century Gothic"/>
          <w:color w:val="156082" w:themeColor="accent1"/>
          <w:sz w:val="24"/>
          <w:szCs w:val="24"/>
          <w:lang w:val="en-US"/>
        </w:rPr>
        <w:t xml:space="preserve">The home has </w:t>
      </w:r>
      <w:r w:rsidR="0076118B">
        <w:rPr>
          <w:rFonts w:ascii="Century Gothic" w:hAnsi="Century Gothic"/>
          <w:color w:val="156082" w:themeColor="accent1"/>
          <w:sz w:val="24"/>
          <w:szCs w:val="24"/>
          <w:lang w:val="en-US"/>
        </w:rPr>
        <w:t xml:space="preserve">a </w:t>
      </w:r>
      <w:r w:rsidR="00297B14">
        <w:rPr>
          <w:rFonts w:ascii="Century Gothic" w:hAnsi="Century Gothic"/>
          <w:color w:val="156082" w:themeColor="accent1"/>
          <w:sz w:val="24"/>
          <w:szCs w:val="24"/>
          <w:lang w:val="en-US"/>
        </w:rPr>
        <w:t xml:space="preserve">garden for residents to enjoy, with a patio and grassed areas. </w:t>
      </w:r>
    </w:p>
    <w:p w14:paraId="004881F3" w14:textId="17D8A457" w:rsidR="00C93948" w:rsidRPr="008E2CCC" w:rsidRDefault="00C93948"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Hand </w:t>
      </w:r>
      <w:r w:rsidR="008C6569">
        <w:rPr>
          <w:rFonts w:ascii="Century Gothic" w:hAnsi="Century Gothic"/>
          <w:color w:val="156082" w:themeColor="accent1"/>
          <w:sz w:val="24"/>
          <w:szCs w:val="24"/>
          <w:lang w:val="en-US"/>
        </w:rPr>
        <w:t>sanitiser</w:t>
      </w:r>
      <w:r>
        <w:rPr>
          <w:rFonts w:ascii="Century Gothic" w:hAnsi="Century Gothic"/>
          <w:color w:val="156082" w:themeColor="accent1"/>
          <w:sz w:val="24"/>
          <w:szCs w:val="24"/>
          <w:lang w:val="en-US"/>
        </w:rPr>
        <w:t xml:space="preserve"> was available </w:t>
      </w:r>
      <w:r w:rsidR="00C436FC">
        <w:rPr>
          <w:rFonts w:ascii="Century Gothic" w:hAnsi="Century Gothic"/>
          <w:color w:val="156082" w:themeColor="accent1"/>
          <w:sz w:val="24"/>
          <w:szCs w:val="24"/>
          <w:lang w:val="en-US"/>
        </w:rPr>
        <w:t>in</w:t>
      </w:r>
      <w:r>
        <w:rPr>
          <w:rFonts w:ascii="Century Gothic" w:hAnsi="Century Gothic"/>
          <w:color w:val="156082" w:themeColor="accent1"/>
          <w:sz w:val="24"/>
          <w:szCs w:val="24"/>
          <w:lang w:val="en-US"/>
        </w:rPr>
        <w:t xml:space="preserve"> different areas around the home. </w:t>
      </w:r>
    </w:p>
    <w:p w14:paraId="14DEC709" w14:textId="1E91E519" w:rsidR="0057680E" w:rsidRDefault="00AB3771"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Peelhouse Plaza</w:t>
      </w:r>
      <w:r w:rsidR="0057680E">
        <w:rPr>
          <w:rFonts w:ascii="Century Gothic" w:hAnsi="Century Gothic"/>
          <w:color w:val="156082" w:themeColor="accent1"/>
          <w:sz w:val="24"/>
          <w:szCs w:val="24"/>
          <w:lang w:val="en-US"/>
        </w:rPr>
        <w:t xml:space="preserve"> is the GP for </w:t>
      </w:r>
      <w:r>
        <w:rPr>
          <w:rFonts w:ascii="Century Gothic" w:hAnsi="Century Gothic"/>
          <w:color w:val="156082" w:themeColor="accent1"/>
          <w:sz w:val="24"/>
          <w:szCs w:val="24"/>
          <w:lang w:val="en-US"/>
        </w:rPr>
        <w:t>Millbrow Nursing Home</w:t>
      </w:r>
      <w:r w:rsidR="0057680E">
        <w:rPr>
          <w:rFonts w:ascii="Century Gothic" w:hAnsi="Century Gothic"/>
          <w:color w:val="156082" w:themeColor="accent1"/>
          <w:sz w:val="24"/>
          <w:szCs w:val="24"/>
          <w:lang w:val="en-US"/>
        </w:rPr>
        <w:t xml:space="preserve"> and a doctor </w:t>
      </w:r>
      <w:r>
        <w:rPr>
          <w:rFonts w:ascii="Century Gothic" w:hAnsi="Century Gothic"/>
          <w:color w:val="156082" w:themeColor="accent1"/>
          <w:sz w:val="24"/>
          <w:szCs w:val="24"/>
          <w:lang w:val="en-US"/>
        </w:rPr>
        <w:t xml:space="preserve">or Advanced Nurse Practitioner </w:t>
      </w:r>
      <w:r w:rsidR="002A4086">
        <w:rPr>
          <w:rFonts w:ascii="Century Gothic" w:hAnsi="Century Gothic"/>
          <w:color w:val="156082" w:themeColor="accent1"/>
          <w:sz w:val="24"/>
          <w:szCs w:val="24"/>
          <w:lang w:val="en-US"/>
        </w:rPr>
        <w:t>visit</w:t>
      </w:r>
      <w:r>
        <w:rPr>
          <w:rFonts w:ascii="Century Gothic" w:hAnsi="Century Gothic"/>
          <w:color w:val="156082" w:themeColor="accent1"/>
          <w:sz w:val="24"/>
          <w:szCs w:val="24"/>
          <w:lang w:val="en-US"/>
        </w:rPr>
        <w:t>s</w:t>
      </w:r>
      <w:r w:rsidR="0057680E">
        <w:rPr>
          <w:rFonts w:ascii="Century Gothic" w:hAnsi="Century Gothic"/>
          <w:color w:val="156082" w:themeColor="accent1"/>
          <w:sz w:val="24"/>
          <w:szCs w:val="24"/>
          <w:lang w:val="en-US"/>
        </w:rPr>
        <w:t xml:space="preserve"> the home on </w:t>
      </w:r>
      <w:r>
        <w:rPr>
          <w:rFonts w:ascii="Century Gothic" w:hAnsi="Century Gothic"/>
          <w:color w:val="156082" w:themeColor="accent1"/>
          <w:sz w:val="24"/>
          <w:szCs w:val="24"/>
          <w:lang w:val="en-US"/>
        </w:rPr>
        <w:t>Tuesday</w:t>
      </w:r>
      <w:r w:rsidR="0057680E">
        <w:rPr>
          <w:rFonts w:ascii="Century Gothic" w:hAnsi="Century Gothic"/>
          <w:color w:val="156082" w:themeColor="accent1"/>
          <w:sz w:val="24"/>
          <w:szCs w:val="24"/>
          <w:lang w:val="en-US"/>
        </w:rPr>
        <w:t xml:space="preserve"> each week. </w:t>
      </w:r>
      <w:r w:rsidR="002A4086">
        <w:rPr>
          <w:rFonts w:ascii="Century Gothic" w:hAnsi="Century Gothic"/>
          <w:color w:val="156082" w:themeColor="accent1"/>
          <w:sz w:val="24"/>
          <w:szCs w:val="24"/>
          <w:lang w:val="en-US"/>
        </w:rPr>
        <w:t xml:space="preserve">The manager explained </w:t>
      </w:r>
      <w:r>
        <w:rPr>
          <w:rFonts w:ascii="Century Gothic" w:hAnsi="Century Gothic"/>
          <w:color w:val="156082" w:themeColor="accent1"/>
          <w:sz w:val="24"/>
          <w:szCs w:val="24"/>
          <w:lang w:val="en-US"/>
        </w:rPr>
        <w:t>s</w:t>
      </w:r>
      <w:r w:rsidR="002A4086">
        <w:rPr>
          <w:rFonts w:ascii="Century Gothic" w:hAnsi="Century Gothic"/>
          <w:color w:val="156082" w:themeColor="accent1"/>
          <w:sz w:val="24"/>
          <w:szCs w:val="24"/>
          <w:lang w:val="en-US"/>
        </w:rPr>
        <w:t xml:space="preserve">he has had </w:t>
      </w:r>
      <w:r>
        <w:rPr>
          <w:rFonts w:ascii="Century Gothic" w:hAnsi="Century Gothic"/>
          <w:color w:val="156082" w:themeColor="accent1"/>
          <w:sz w:val="24"/>
          <w:szCs w:val="24"/>
          <w:lang w:val="en-US"/>
        </w:rPr>
        <w:t>some</w:t>
      </w:r>
      <w:r w:rsidR="002A4086">
        <w:rPr>
          <w:rFonts w:ascii="Century Gothic" w:hAnsi="Century Gothic"/>
          <w:color w:val="156082" w:themeColor="accent1"/>
          <w:sz w:val="24"/>
          <w:szCs w:val="24"/>
          <w:lang w:val="en-US"/>
        </w:rPr>
        <w:t xml:space="preserve"> issues with </w:t>
      </w:r>
      <w:r w:rsidR="00214B09">
        <w:rPr>
          <w:rFonts w:ascii="Century Gothic" w:hAnsi="Century Gothic"/>
          <w:color w:val="156082" w:themeColor="accent1"/>
          <w:sz w:val="24"/>
          <w:szCs w:val="24"/>
          <w:lang w:val="en-US"/>
        </w:rPr>
        <w:t>hospital discharges</w:t>
      </w:r>
      <w:r w:rsidR="000F0186">
        <w:rPr>
          <w:rFonts w:ascii="Century Gothic" w:hAnsi="Century Gothic"/>
          <w:color w:val="156082" w:themeColor="accent1"/>
          <w:sz w:val="24"/>
          <w:szCs w:val="24"/>
          <w:lang w:val="en-US"/>
        </w:rPr>
        <w:t>,</w:t>
      </w:r>
      <w:r w:rsidR="00214B09">
        <w:rPr>
          <w:rFonts w:ascii="Century Gothic" w:hAnsi="Century Gothic"/>
          <w:color w:val="156082" w:themeColor="accent1"/>
          <w:sz w:val="24"/>
          <w:szCs w:val="24"/>
          <w:lang w:val="en-US"/>
        </w:rPr>
        <w:t xml:space="preserve"> </w:t>
      </w:r>
      <w:r>
        <w:rPr>
          <w:rFonts w:ascii="Century Gothic" w:hAnsi="Century Gothic"/>
          <w:color w:val="156082" w:themeColor="accent1"/>
          <w:sz w:val="24"/>
          <w:szCs w:val="24"/>
          <w:lang w:val="en-US"/>
        </w:rPr>
        <w:t xml:space="preserve">with documentation or red bags </w:t>
      </w:r>
      <w:r w:rsidR="005824AA">
        <w:rPr>
          <w:rFonts w:ascii="Century Gothic" w:hAnsi="Century Gothic"/>
          <w:color w:val="156082" w:themeColor="accent1"/>
          <w:sz w:val="24"/>
          <w:szCs w:val="24"/>
          <w:lang w:val="en-US"/>
        </w:rPr>
        <w:t xml:space="preserve">going </w:t>
      </w:r>
      <w:r>
        <w:rPr>
          <w:rFonts w:ascii="Century Gothic" w:hAnsi="Century Gothic"/>
          <w:color w:val="156082" w:themeColor="accent1"/>
          <w:sz w:val="24"/>
          <w:szCs w:val="24"/>
          <w:lang w:val="en-US"/>
        </w:rPr>
        <w:t>missing</w:t>
      </w:r>
      <w:r w:rsidR="00C436FC">
        <w:rPr>
          <w:rFonts w:ascii="Century Gothic" w:hAnsi="Century Gothic"/>
          <w:color w:val="156082" w:themeColor="accent1"/>
          <w:sz w:val="24"/>
          <w:szCs w:val="24"/>
          <w:lang w:val="en-US"/>
        </w:rPr>
        <w:t>,</w:t>
      </w:r>
      <w:r>
        <w:rPr>
          <w:rFonts w:ascii="Century Gothic" w:hAnsi="Century Gothic"/>
          <w:color w:val="156082" w:themeColor="accent1"/>
          <w:sz w:val="24"/>
          <w:szCs w:val="24"/>
          <w:lang w:val="en-US"/>
        </w:rPr>
        <w:t xml:space="preserve"> and will report any future </w:t>
      </w:r>
      <w:r w:rsidR="00B869AF">
        <w:rPr>
          <w:rFonts w:ascii="Century Gothic" w:hAnsi="Century Gothic"/>
          <w:color w:val="156082" w:themeColor="accent1"/>
          <w:sz w:val="24"/>
          <w:szCs w:val="24"/>
          <w:lang w:val="en-US"/>
        </w:rPr>
        <w:t xml:space="preserve">occurrences to Healthwatch Halton, to raise at local </w:t>
      </w:r>
      <w:r w:rsidR="00C436FC">
        <w:rPr>
          <w:rFonts w:ascii="Century Gothic" w:hAnsi="Century Gothic"/>
          <w:color w:val="156082" w:themeColor="accent1"/>
          <w:sz w:val="24"/>
          <w:szCs w:val="24"/>
          <w:lang w:val="en-US"/>
        </w:rPr>
        <w:t>trusts'</w:t>
      </w:r>
      <w:r w:rsidR="00B869AF">
        <w:rPr>
          <w:rFonts w:ascii="Century Gothic" w:hAnsi="Century Gothic"/>
          <w:color w:val="156082" w:themeColor="accent1"/>
          <w:sz w:val="24"/>
          <w:szCs w:val="24"/>
          <w:lang w:val="en-US"/>
        </w:rPr>
        <w:t xml:space="preserve"> Patient Experience meetings.</w:t>
      </w:r>
      <w:r w:rsidR="005824AA">
        <w:rPr>
          <w:rFonts w:ascii="Century Gothic" w:hAnsi="Century Gothic"/>
          <w:color w:val="156082" w:themeColor="accent1"/>
          <w:sz w:val="24"/>
          <w:szCs w:val="24"/>
          <w:lang w:val="en-US"/>
        </w:rPr>
        <w:t xml:space="preserve"> </w:t>
      </w:r>
    </w:p>
    <w:p w14:paraId="4CAE4C62" w14:textId="1AFD2B64" w:rsidR="00884CE3" w:rsidRDefault="00884CE3"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The manager explained that recruitment </w:t>
      </w:r>
      <w:r w:rsidR="005F0D69">
        <w:rPr>
          <w:rFonts w:ascii="Century Gothic" w:hAnsi="Century Gothic"/>
          <w:color w:val="156082" w:themeColor="accent1"/>
          <w:sz w:val="24"/>
          <w:szCs w:val="24"/>
          <w:lang w:val="en-US"/>
        </w:rPr>
        <w:t>for nursing staff to the home</w:t>
      </w:r>
      <w:r w:rsidR="00640220">
        <w:rPr>
          <w:rFonts w:ascii="Century Gothic" w:hAnsi="Century Gothic"/>
          <w:color w:val="156082" w:themeColor="accent1"/>
          <w:sz w:val="24"/>
          <w:szCs w:val="24"/>
          <w:lang w:val="en-US"/>
        </w:rPr>
        <w:t xml:space="preserve"> is going well</w:t>
      </w:r>
      <w:r w:rsidR="005F0D69">
        <w:rPr>
          <w:rFonts w:ascii="Century Gothic" w:hAnsi="Century Gothic"/>
          <w:color w:val="156082" w:themeColor="accent1"/>
          <w:sz w:val="24"/>
          <w:szCs w:val="24"/>
          <w:lang w:val="en-US"/>
        </w:rPr>
        <w:t>, with six nurses being taken on in the last four months.</w:t>
      </w:r>
      <w:r w:rsidR="00253A25">
        <w:rPr>
          <w:rFonts w:ascii="Century Gothic" w:hAnsi="Century Gothic"/>
          <w:color w:val="156082" w:themeColor="accent1"/>
          <w:sz w:val="24"/>
          <w:szCs w:val="24"/>
          <w:lang w:val="en-US"/>
        </w:rPr>
        <w:t xml:space="preserve"> Two nursing and four care positions remain vacant</w:t>
      </w:r>
      <w:r w:rsidR="00B530F2">
        <w:rPr>
          <w:rFonts w:ascii="Century Gothic" w:hAnsi="Century Gothic"/>
          <w:color w:val="156082" w:themeColor="accent1"/>
          <w:sz w:val="24"/>
          <w:szCs w:val="24"/>
          <w:lang w:val="en-US"/>
        </w:rPr>
        <w:t>. The home tri</w:t>
      </w:r>
      <w:r w:rsidR="00DE5DF7">
        <w:rPr>
          <w:rFonts w:ascii="Century Gothic" w:hAnsi="Century Gothic"/>
          <w:color w:val="156082" w:themeColor="accent1"/>
          <w:sz w:val="24"/>
          <w:szCs w:val="24"/>
          <w:lang w:val="en-US"/>
        </w:rPr>
        <w:t>ed</w:t>
      </w:r>
      <w:r w:rsidR="00B530F2">
        <w:rPr>
          <w:rFonts w:ascii="Century Gothic" w:hAnsi="Century Gothic"/>
          <w:color w:val="156082" w:themeColor="accent1"/>
          <w:sz w:val="24"/>
          <w:szCs w:val="24"/>
          <w:lang w:val="en-US"/>
        </w:rPr>
        <w:t xml:space="preserve"> a rolling recruitment proce</w:t>
      </w:r>
      <w:r w:rsidR="00D32C88">
        <w:rPr>
          <w:rFonts w:ascii="Century Gothic" w:hAnsi="Century Gothic"/>
          <w:color w:val="156082" w:themeColor="accent1"/>
          <w:sz w:val="24"/>
          <w:szCs w:val="24"/>
          <w:lang w:val="en-US"/>
        </w:rPr>
        <w:t>ss but this attracted poor applications</w:t>
      </w:r>
      <w:r w:rsidR="008E35C2">
        <w:rPr>
          <w:rFonts w:ascii="Century Gothic" w:hAnsi="Century Gothic"/>
          <w:color w:val="156082" w:themeColor="accent1"/>
          <w:sz w:val="24"/>
          <w:szCs w:val="24"/>
          <w:lang w:val="en-US"/>
        </w:rPr>
        <w:t>,</w:t>
      </w:r>
      <w:r w:rsidR="00D32C88">
        <w:rPr>
          <w:rFonts w:ascii="Century Gothic" w:hAnsi="Century Gothic"/>
          <w:color w:val="156082" w:themeColor="accent1"/>
          <w:sz w:val="24"/>
          <w:szCs w:val="24"/>
          <w:lang w:val="en-US"/>
        </w:rPr>
        <w:t xml:space="preserve"> so the home now adver</w:t>
      </w:r>
      <w:r w:rsidR="00EE63CB">
        <w:rPr>
          <w:rFonts w:ascii="Century Gothic" w:hAnsi="Century Gothic"/>
          <w:color w:val="156082" w:themeColor="accent1"/>
          <w:sz w:val="24"/>
          <w:szCs w:val="24"/>
          <w:lang w:val="en-US"/>
        </w:rPr>
        <w:t xml:space="preserve">tises for specific vacancies when needed. </w:t>
      </w:r>
      <w:r w:rsidR="007D64A3">
        <w:rPr>
          <w:rFonts w:ascii="Century Gothic" w:hAnsi="Century Gothic"/>
          <w:color w:val="156082" w:themeColor="accent1"/>
          <w:sz w:val="24"/>
          <w:szCs w:val="24"/>
          <w:lang w:val="en-US"/>
        </w:rPr>
        <w:t xml:space="preserve">Staff overtime and agency staff are used to cover annual leave or </w:t>
      </w:r>
      <w:r w:rsidR="004D6263">
        <w:rPr>
          <w:rFonts w:ascii="Century Gothic" w:hAnsi="Century Gothic"/>
          <w:color w:val="156082" w:themeColor="accent1"/>
          <w:sz w:val="24"/>
          <w:szCs w:val="24"/>
          <w:lang w:val="en-US"/>
        </w:rPr>
        <w:t>sickness</w:t>
      </w:r>
      <w:r w:rsidR="007D64A3">
        <w:rPr>
          <w:rFonts w:ascii="Century Gothic" w:hAnsi="Century Gothic"/>
          <w:color w:val="156082" w:themeColor="accent1"/>
          <w:sz w:val="24"/>
          <w:szCs w:val="24"/>
          <w:lang w:val="en-US"/>
        </w:rPr>
        <w:t xml:space="preserve">. </w:t>
      </w:r>
      <w:r w:rsidR="00C436FC">
        <w:rPr>
          <w:rFonts w:ascii="Century Gothic" w:hAnsi="Century Gothic"/>
          <w:color w:val="156082" w:themeColor="accent1"/>
          <w:sz w:val="24"/>
          <w:szCs w:val="24"/>
          <w:lang w:val="en-US"/>
        </w:rPr>
        <w:t>District</w:t>
      </w:r>
      <w:r w:rsidR="008E35C2">
        <w:rPr>
          <w:rFonts w:ascii="Century Gothic" w:hAnsi="Century Gothic"/>
          <w:color w:val="156082" w:themeColor="accent1"/>
          <w:sz w:val="24"/>
          <w:szCs w:val="24"/>
          <w:lang w:val="en-US"/>
        </w:rPr>
        <w:t xml:space="preserve"> nurses also visit the home.</w:t>
      </w:r>
      <w:r w:rsidR="00207E4D">
        <w:rPr>
          <w:rFonts w:ascii="Century Gothic" w:hAnsi="Century Gothic"/>
          <w:color w:val="156082" w:themeColor="accent1"/>
          <w:sz w:val="24"/>
          <w:szCs w:val="24"/>
          <w:lang w:val="en-US"/>
        </w:rPr>
        <w:t xml:space="preserve"> </w:t>
      </w:r>
    </w:p>
    <w:p w14:paraId="4B4AF72E" w14:textId="386D0737" w:rsidR="009929FF" w:rsidRPr="008E2CCC" w:rsidRDefault="009929FF"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 xml:space="preserve">Residents who are </w:t>
      </w:r>
      <w:r w:rsidR="006B7568">
        <w:rPr>
          <w:rFonts w:ascii="Century Gothic" w:hAnsi="Century Gothic"/>
          <w:color w:val="156082" w:themeColor="accent1"/>
          <w:sz w:val="24"/>
          <w:szCs w:val="24"/>
          <w:lang w:val="en-US"/>
        </w:rPr>
        <w:t>end-of-life</w:t>
      </w:r>
      <w:r>
        <w:rPr>
          <w:rFonts w:ascii="Century Gothic" w:hAnsi="Century Gothic"/>
          <w:color w:val="156082" w:themeColor="accent1"/>
          <w:sz w:val="24"/>
          <w:szCs w:val="24"/>
          <w:lang w:val="en-US"/>
        </w:rPr>
        <w:t xml:space="preserve"> families can visit at any tim</w:t>
      </w:r>
      <w:r w:rsidR="006B7568">
        <w:rPr>
          <w:rFonts w:ascii="Century Gothic" w:hAnsi="Century Gothic"/>
          <w:color w:val="156082" w:themeColor="accent1"/>
          <w:sz w:val="24"/>
          <w:szCs w:val="24"/>
          <w:lang w:val="en-US"/>
        </w:rPr>
        <w:t xml:space="preserve">e. They are just asked to call ahead if they will be visiting after </w:t>
      </w:r>
      <w:r w:rsidR="006A7059">
        <w:rPr>
          <w:rFonts w:ascii="Century Gothic" w:hAnsi="Century Gothic"/>
          <w:color w:val="156082" w:themeColor="accent1"/>
          <w:sz w:val="24"/>
          <w:szCs w:val="24"/>
          <w:lang w:val="en-US"/>
        </w:rPr>
        <w:t>8 pm</w:t>
      </w:r>
      <w:r w:rsidR="006B7568">
        <w:rPr>
          <w:rFonts w:ascii="Century Gothic" w:hAnsi="Century Gothic"/>
          <w:color w:val="156082" w:themeColor="accent1"/>
          <w:sz w:val="24"/>
          <w:szCs w:val="24"/>
          <w:lang w:val="en-US"/>
        </w:rPr>
        <w:t xml:space="preserve">. The manager explained the </w:t>
      </w:r>
      <w:r w:rsidR="00C436FC">
        <w:rPr>
          <w:rFonts w:ascii="Century Gothic" w:hAnsi="Century Gothic"/>
          <w:color w:val="156082" w:themeColor="accent1"/>
          <w:sz w:val="24"/>
          <w:szCs w:val="24"/>
          <w:lang w:val="en-US"/>
        </w:rPr>
        <w:t>end-of-life</w:t>
      </w:r>
      <w:r w:rsidR="006B7568">
        <w:rPr>
          <w:rFonts w:ascii="Century Gothic" w:hAnsi="Century Gothic"/>
          <w:color w:val="156082" w:themeColor="accent1"/>
          <w:sz w:val="24"/>
          <w:szCs w:val="24"/>
          <w:lang w:val="en-US"/>
        </w:rPr>
        <w:t xml:space="preserve"> dignity procedures followed by the home. </w:t>
      </w:r>
    </w:p>
    <w:p w14:paraId="696D792B" w14:textId="18641778" w:rsidR="00365841" w:rsidRDefault="00592831"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Food is cooked on site</w:t>
      </w:r>
      <w:r w:rsidR="00647254">
        <w:rPr>
          <w:rFonts w:ascii="Century Gothic" w:hAnsi="Century Gothic"/>
          <w:color w:val="156082" w:themeColor="accent1"/>
          <w:sz w:val="24"/>
          <w:szCs w:val="24"/>
          <w:lang w:val="en-US"/>
        </w:rPr>
        <w:t xml:space="preserve"> </w:t>
      </w:r>
      <w:r w:rsidR="00207E4D">
        <w:rPr>
          <w:rFonts w:ascii="Century Gothic" w:hAnsi="Century Gothic"/>
          <w:color w:val="156082" w:themeColor="accent1"/>
          <w:sz w:val="24"/>
          <w:szCs w:val="24"/>
          <w:lang w:val="en-US"/>
        </w:rPr>
        <w:t>with</w:t>
      </w:r>
      <w:r w:rsidR="00647254">
        <w:rPr>
          <w:rFonts w:ascii="Century Gothic" w:hAnsi="Century Gothic"/>
          <w:color w:val="156082" w:themeColor="accent1"/>
          <w:sz w:val="24"/>
          <w:szCs w:val="24"/>
          <w:lang w:val="en-US"/>
        </w:rPr>
        <w:t xml:space="preserve"> pictorial menus displayed. Although during our visit the menu was incomplete</w:t>
      </w:r>
      <w:r w:rsidR="00F510E4">
        <w:rPr>
          <w:rFonts w:ascii="Century Gothic" w:hAnsi="Century Gothic"/>
          <w:color w:val="156082" w:themeColor="accent1"/>
          <w:sz w:val="24"/>
          <w:szCs w:val="24"/>
          <w:lang w:val="en-US"/>
        </w:rPr>
        <w:t>, as it</w:t>
      </w:r>
      <w:r w:rsidR="00647254">
        <w:rPr>
          <w:rFonts w:ascii="Century Gothic" w:hAnsi="Century Gothic"/>
          <w:color w:val="156082" w:themeColor="accent1"/>
          <w:sz w:val="24"/>
          <w:szCs w:val="24"/>
          <w:lang w:val="en-US"/>
        </w:rPr>
        <w:t xml:space="preserve"> did not have </w:t>
      </w:r>
      <w:r w:rsidR="00F510E4">
        <w:rPr>
          <w:rFonts w:ascii="Century Gothic" w:hAnsi="Century Gothic"/>
          <w:color w:val="156082" w:themeColor="accent1"/>
          <w:sz w:val="24"/>
          <w:szCs w:val="24"/>
          <w:lang w:val="en-US"/>
        </w:rPr>
        <w:t xml:space="preserve">a </w:t>
      </w:r>
      <w:r w:rsidR="00647254">
        <w:rPr>
          <w:rFonts w:ascii="Century Gothic" w:hAnsi="Century Gothic"/>
          <w:color w:val="156082" w:themeColor="accent1"/>
          <w:sz w:val="24"/>
          <w:szCs w:val="24"/>
          <w:lang w:val="en-US"/>
        </w:rPr>
        <w:t>date displayed or what was for dinner</w:t>
      </w:r>
      <w:r w:rsidR="00207E4D">
        <w:rPr>
          <w:rFonts w:ascii="Century Gothic" w:hAnsi="Century Gothic"/>
          <w:color w:val="156082" w:themeColor="accent1"/>
          <w:sz w:val="24"/>
          <w:szCs w:val="24"/>
          <w:lang w:val="en-US"/>
        </w:rPr>
        <w:t xml:space="preserve"> that day</w:t>
      </w:r>
      <w:r w:rsidR="00F510E4">
        <w:rPr>
          <w:rFonts w:ascii="Century Gothic" w:hAnsi="Century Gothic"/>
          <w:color w:val="156082" w:themeColor="accent1"/>
          <w:sz w:val="24"/>
          <w:szCs w:val="24"/>
          <w:lang w:val="en-US"/>
        </w:rPr>
        <w:t>,</w:t>
      </w:r>
      <w:r w:rsidR="00647254">
        <w:rPr>
          <w:rFonts w:ascii="Century Gothic" w:hAnsi="Century Gothic"/>
          <w:color w:val="156082" w:themeColor="accent1"/>
          <w:sz w:val="24"/>
          <w:szCs w:val="24"/>
          <w:lang w:val="en-US"/>
        </w:rPr>
        <w:t xml:space="preserve"> in the downstairs dining area. </w:t>
      </w:r>
      <w:r w:rsidR="00245246">
        <w:rPr>
          <w:rFonts w:ascii="Century Gothic" w:hAnsi="Century Gothic"/>
          <w:color w:val="156082" w:themeColor="accent1"/>
          <w:sz w:val="24"/>
          <w:szCs w:val="24"/>
          <w:lang w:val="en-US"/>
        </w:rPr>
        <w:t xml:space="preserve">The home does not have a </w:t>
      </w:r>
      <w:r w:rsidR="00923A4B">
        <w:rPr>
          <w:rFonts w:ascii="Century Gothic" w:hAnsi="Century Gothic"/>
          <w:color w:val="156082" w:themeColor="accent1"/>
          <w:sz w:val="24"/>
          <w:szCs w:val="24"/>
          <w:lang w:val="en-US"/>
        </w:rPr>
        <w:t>Maintenance</w:t>
      </w:r>
      <w:r w:rsidR="00245246">
        <w:rPr>
          <w:rFonts w:ascii="Century Gothic" w:hAnsi="Century Gothic"/>
          <w:color w:val="156082" w:themeColor="accent1"/>
          <w:sz w:val="24"/>
          <w:szCs w:val="24"/>
          <w:lang w:val="en-US"/>
        </w:rPr>
        <w:t xml:space="preserve"> Officer</w:t>
      </w:r>
      <w:r w:rsidR="00F510E4">
        <w:rPr>
          <w:rFonts w:ascii="Century Gothic" w:hAnsi="Century Gothic"/>
          <w:color w:val="156082" w:themeColor="accent1"/>
          <w:sz w:val="24"/>
          <w:szCs w:val="24"/>
          <w:lang w:val="en-US"/>
        </w:rPr>
        <w:t>,</w:t>
      </w:r>
      <w:r w:rsidR="00245246">
        <w:rPr>
          <w:rFonts w:ascii="Century Gothic" w:hAnsi="Century Gothic"/>
          <w:color w:val="156082" w:themeColor="accent1"/>
          <w:sz w:val="24"/>
          <w:szCs w:val="24"/>
          <w:lang w:val="en-US"/>
        </w:rPr>
        <w:t xml:space="preserve"> so </w:t>
      </w:r>
      <w:r w:rsidR="00F510E4">
        <w:rPr>
          <w:rFonts w:ascii="Century Gothic" w:hAnsi="Century Gothic"/>
          <w:color w:val="156082" w:themeColor="accent1"/>
          <w:sz w:val="24"/>
          <w:szCs w:val="24"/>
          <w:lang w:val="en-US"/>
        </w:rPr>
        <w:t xml:space="preserve">it </w:t>
      </w:r>
      <w:r w:rsidR="004C6910">
        <w:rPr>
          <w:rFonts w:ascii="Century Gothic" w:hAnsi="Century Gothic"/>
          <w:color w:val="156082" w:themeColor="accent1"/>
          <w:sz w:val="24"/>
          <w:szCs w:val="24"/>
          <w:lang w:val="en-US"/>
        </w:rPr>
        <w:t>relies</w:t>
      </w:r>
      <w:r w:rsidR="00923A4B">
        <w:rPr>
          <w:rFonts w:ascii="Century Gothic" w:hAnsi="Century Gothic"/>
          <w:color w:val="156082" w:themeColor="accent1"/>
          <w:sz w:val="24"/>
          <w:szCs w:val="24"/>
          <w:lang w:val="en-US"/>
        </w:rPr>
        <w:t xml:space="preserve"> on council </w:t>
      </w:r>
      <w:r w:rsidR="00A45120">
        <w:rPr>
          <w:rFonts w:ascii="Century Gothic" w:hAnsi="Century Gothic"/>
          <w:color w:val="156082" w:themeColor="accent1"/>
          <w:sz w:val="24"/>
          <w:szCs w:val="24"/>
          <w:lang w:val="en-US"/>
        </w:rPr>
        <w:t xml:space="preserve">property </w:t>
      </w:r>
      <w:r w:rsidR="004C6910">
        <w:rPr>
          <w:rFonts w:ascii="Century Gothic" w:hAnsi="Century Gothic"/>
          <w:color w:val="156082" w:themeColor="accent1"/>
          <w:sz w:val="24"/>
          <w:szCs w:val="24"/>
          <w:lang w:val="en-US"/>
        </w:rPr>
        <w:t>services</w:t>
      </w:r>
      <w:r w:rsidR="00923A4B">
        <w:rPr>
          <w:rFonts w:ascii="Century Gothic" w:hAnsi="Century Gothic"/>
          <w:color w:val="156082" w:themeColor="accent1"/>
          <w:sz w:val="24"/>
          <w:szCs w:val="24"/>
          <w:lang w:val="en-US"/>
        </w:rPr>
        <w:t xml:space="preserve"> to do jobs in the home and garden, which can cause some delays. </w:t>
      </w:r>
    </w:p>
    <w:p w14:paraId="0F36BDAD" w14:textId="277CAA29" w:rsidR="00AB089D" w:rsidRDefault="00AB089D"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lastRenderedPageBreak/>
        <w:t xml:space="preserve">The home </w:t>
      </w:r>
      <w:r w:rsidR="006A7059">
        <w:rPr>
          <w:rFonts w:ascii="Century Gothic" w:hAnsi="Century Gothic"/>
          <w:color w:val="156082" w:themeColor="accent1"/>
          <w:sz w:val="24"/>
          <w:szCs w:val="24"/>
          <w:lang w:val="en-US"/>
        </w:rPr>
        <w:t>has</w:t>
      </w:r>
      <w:r>
        <w:rPr>
          <w:rFonts w:ascii="Century Gothic" w:hAnsi="Century Gothic"/>
          <w:color w:val="156082" w:themeColor="accent1"/>
          <w:sz w:val="24"/>
          <w:szCs w:val="24"/>
          <w:lang w:val="en-US"/>
        </w:rPr>
        <w:t xml:space="preserve"> recently achieved </w:t>
      </w:r>
      <w:r w:rsidR="006A7059">
        <w:rPr>
          <w:rFonts w:ascii="Century Gothic" w:hAnsi="Century Gothic"/>
          <w:color w:val="156082" w:themeColor="accent1"/>
          <w:sz w:val="24"/>
          <w:szCs w:val="24"/>
          <w:lang w:val="en-US"/>
        </w:rPr>
        <w:t>its</w:t>
      </w:r>
      <w:r>
        <w:rPr>
          <w:rFonts w:ascii="Century Gothic" w:hAnsi="Century Gothic"/>
          <w:color w:val="156082" w:themeColor="accent1"/>
          <w:sz w:val="24"/>
          <w:szCs w:val="24"/>
          <w:lang w:val="en-US"/>
        </w:rPr>
        <w:t xml:space="preserve"> Veteran Friendly status</w:t>
      </w:r>
      <w:r w:rsidR="002D7371">
        <w:rPr>
          <w:rFonts w:ascii="Century Gothic" w:hAnsi="Century Gothic"/>
          <w:color w:val="156082" w:themeColor="accent1"/>
          <w:sz w:val="24"/>
          <w:szCs w:val="24"/>
          <w:lang w:val="en-US"/>
        </w:rPr>
        <w:t xml:space="preserve"> and a plaque is </w:t>
      </w:r>
      <w:r w:rsidR="007C4B39">
        <w:rPr>
          <w:rFonts w:ascii="Century Gothic" w:hAnsi="Century Gothic"/>
          <w:color w:val="156082" w:themeColor="accent1"/>
          <w:sz w:val="24"/>
          <w:szCs w:val="24"/>
          <w:lang w:val="en-US"/>
        </w:rPr>
        <w:t>displayed</w:t>
      </w:r>
      <w:r w:rsidR="002D7371">
        <w:rPr>
          <w:rFonts w:ascii="Century Gothic" w:hAnsi="Century Gothic"/>
          <w:color w:val="156082" w:themeColor="accent1"/>
          <w:sz w:val="24"/>
          <w:szCs w:val="24"/>
          <w:lang w:val="en-US"/>
        </w:rPr>
        <w:t xml:space="preserve"> in the main entrance to celebrate this. Poppy symbols are put on </w:t>
      </w:r>
      <w:r w:rsidR="007D6713">
        <w:rPr>
          <w:rFonts w:ascii="Century Gothic" w:hAnsi="Century Gothic"/>
          <w:color w:val="156082" w:themeColor="accent1"/>
          <w:sz w:val="24"/>
          <w:szCs w:val="24"/>
          <w:lang w:val="en-US"/>
        </w:rPr>
        <w:t>residents'</w:t>
      </w:r>
      <w:r w:rsidR="00EE6330">
        <w:rPr>
          <w:rFonts w:ascii="Century Gothic" w:hAnsi="Century Gothic"/>
          <w:color w:val="156082" w:themeColor="accent1"/>
          <w:sz w:val="24"/>
          <w:szCs w:val="24"/>
          <w:lang w:val="en-US"/>
        </w:rPr>
        <w:t xml:space="preserve"> doors</w:t>
      </w:r>
      <w:r w:rsidR="00654170">
        <w:rPr>
          <w:rFonts w:ascii="Century Gothic" w:hAnsi="Century Gothic"/>
          <w:color w:val="156082" w:themeColor="accent1"/>
          <w:sz w:val="24"/>
          <w:szCs w:val="24"/>
          <w:lang w:val="en-US"/>
        </w:rPr>
        <w:t xml:space="preserve"> and care plans</w:t>
      </w:r>
      <w:r w:rsidR="00EE6330">
        <w:rPr>
          <w:rFonts w:ascii="Century Gothic" w:hAnsi="Century Gothic"/>
          <w:color w:val="156082" w:themeColor="accent1"/>
          <w:sz w:val="24"/>
          <w:szCs w:val="24"/>
          <w:lang w:val="en-US"/>
        </w:rPr>
        <w:t xml:space="preserve"> to show they are a veteran or a family</w:t>
      </w:r>
      <w:r w:rsidR="00343824">
        <w:rPr>
          <w:rFonts w:ascii="Century Gothic" w:hAnsi="Century Gothic"/>
          <w:color w:val="156082" w:themeColor="accent1"/>
          <w:sz w:val="24"/>
          <w:szCs w:val="24"/>
          <w:lang w:val="en-US"/>
        </w:rPr>
        <w:t xml:space="preserve"> member</w:t>
      </w:r>
      <w:r w:rsidR="00EE6330">
        <w:rPr>
          <w:rFonts w:ascii="Century Gothic" w:hAnsi="Century Gothic"/>
          <w:color w:val="156082" w:themeColor="accent1"/>
          <w:sz w:val="24"/>
          <w:szCs w:val="24"/>
          <w:lang w:val="en-US"/>
        </w:rPr>
        <w:t xml:space="preserve"> of a </w:t>
      </w:r>
      <w:r w:rsidR="007C4B39">
        <w:rPr>
          <w:rFonts w:ascii="Century Gothic" w:hAnsi="Century Gothic"/>
          <w:color w:val="156082" w:themeColor="accent1"/>
          <w:sz w:val="24"/>
          <w:szCs w:val="24"/>
          <w:lang w:val="en-US"/>
        </w:rPr>
        <w:t xml:space="preserve">veteran. </w:t>
      </w:r>
      <w:r w:rsidR="00343824">
        <w:rPr>
          <w:rFonts w:ascii="Century Gothic" w:hAnsi="Century Gothic"/>
          <w:color w:val="156082" w:themeColor="accent1"/>
          <w:sz w:val="24"/>
          <w:szCs w:val="24"/>
          <w:lang w:val="en-US"/>
        </w:rPr>
        <w:t xml:space="preserve">The home has three trained Veteran Champions. </w:t>
      </w:r>
    </w:p>
    <w:p w14:paraId="7C0CCBEF" w14:textId="2FA55773" w:rsidR="004D6263" w:rsidRDefault="004D6263" w:rsidP="00365841">
      <w:pPr>
        <w:rPr>
          <w:rFonts w:ascii="Century Gothic" w:hAnsi="Century Gothic"/>
          <w:color w:val="156082" w:themeColor="accent1"/>
          <w:sz w:val="24"/>
          <w:szCs w:val="24"/>
          <w:lang w:val="en-US"/>
        </w:rPr>
      </w:pPr>
      <w:r>
        <w:rPr>
          <w:rFonts w:ascii="Century Gothic" w:hAnsi="Century Gothic"/>
          <w:color w:val="156082" w:themeColor="accent1"/>
          <w:sz w:val="24"/>
          <w:szCs w:val="24"/>
          <w:lang w:val="en-US"/>
        </w:rPr>
        <w:t>Currently</w:t>
      </w:r>
      <w:r w:rsidR="00ED0F1E">
        <w:rPr>
          <w:rFonts w:ascii="Century Gothic" w:hAnsi="Century Gothic"/>
          <w:color w:val="156082" w:themeColor="accent1"/>
          <w:sz w:val="24"/>
          <w:szCs w:val="24"/>
          <w:lang w:val="en-US"/>
        </w:rPr>
        <w:t>,</w:t>
      </w:r>
      <w:r>
        <w:rPr>
          <w:rFonts w:ascii="Century Gothic" w:hAnsi="Century Gothic"/>
          <w:color w:val="156082" w:themeColor="accent1"/>
          <w:sz w:val="24"/>
          <w:szCs w:val="24"/>
          <w:lang w:val="en-US"/>
        </w:rPr>
        <w:t xml:space="preserve"> two </w:t>
      </w:r>
      <w:r w:rsidR="00ED0F1E">
        <w:rPr>
          <w:rFonts w:ascii="Century Gothic" w:hAnsi="Century Gothic"/>
          <w:color w:val="156082" w:themeColor="accent1"/>
          <w:sz w:val="24"/>
          <w:szCs w:val="24"/>
          <w:lang w:val="en-US"/>
        </w:rPr>
        <w:t>residents</w:t>
      </w:r>
      <w:r>
        <w:rPr>
          <w:rFonts w:ascii="Century Gothic" w:hAnsi="Century Gothic"/>
          <w:color w:val="156082" w:themeColor="accent1"/>
          <w:sz w:val="24"/>
          <w:szCs w:val="24"/>
          <w:lang w:val="en-US"/>
        </w:rPr>
        <w:t xml:space="preserve"> have no family or friends to </w:t>
      </w:r>
      <w:r w:rsidR="00ED0F1E">
        <w:rPr>
          <w:rFonts w:ascii="Century Gothic" w:hAnsi="Century Gothic"/>
          <w:color w:val="156082" w:themeColor="accent1"/>
          <w:sz w:val="24"/>
          <w:szCs w:val="24"/>
          <w:lang w:val="en-US"/>
        </w:rPr>
        <w:t xml:space="preserve">visit them. Volunteers from a local church come </w:t>
      </w:r>
      <w:r w:rsidR="009B65A8">
        <w:rPr>
          <w:rFonts w:ascii="Century Gothic" w:hAnsi="Century Gothic"/>
          <w:color w:val="156082" w:themeColor="accent1"/>
          <w:sz w:val="24"/>
          <w:szCs w:val="24"/>
          <w:lang w:val="en-US"/>
        </w:rPr>
        <w:t>in</w:t>
      </w:r>
      <w:r w:rsidR="00ED0F1E">
        <w:rPr>
          <w:rFonts w:ascii="Century Gothic" w:hAnsi="Century Gothic"/>
          <w:color w:val="156082" w:themeColor="accent1"/>
          <w:sz w:val="24"/>
          <w:szCs w:val="24"/>
          <w:lang w:val="en-US"/>
        </w:rPr>
        <w:t xml:space="preserve"> </w:t>
      </w:r>
      <w:r w:rsidR="009B65A8">
        <w:rPr>
          <w:rFonts w:ascii="Century Gothic" w:hAnsi="Century Gothic"/>
          <w:color w:val="156082" w:themeColor="accent1"/>
          <w:sz w:val="24"/>
          <w:szCs w:val="24"/>
          <w:lang w:val="en-US"/>
        </w:rPr>
        <w:t>to offer them company</w:t>
      </w:r>
      <w:r w:rsidR="00AA7C50">
        <w:rPr>
          <w:rFonts w:ascii="Century Gothic" w:hAnsi="Century Gothic"/>
          <w:color w:val="156082" w:themeColor="accent1"/>
          <w:sz w:val="24"/>
          <w:szCs w:val="24"/>
          <w:lang w:val="en-US"/>
        </w:rPr>
        <w:t xml:space="preserve"> and this brightens </w:t>
      </w:r>
      <w:r w:rsidR="007C4B39">
        <w:rPr>
          <w:rFonts w:ascii="Century Gothic" w:hAnsi="Century Gothic"/>
          <w:color w:val="156082" w:themeColor="accent1"/>
          <w:sz w:val="24"/>
          <w:szCs w:val="24"/>
          <w:lang w:val="en-US"/>
        </w:rPr>
        <w:t>their</w:t>
      </w:r>
      <w:r w:rsidR="00AA7C50">
        <w:rPr>
          <w:rFonts w:ascii="Century Gothic" w:hAnsi="Century Gothic"/>
          <w:color w:val="156082" w:themeColor="accent1"/>
          <w:sz w:val="24"/>
          <w:szCs w:val="24"/>
          <w:lang w:val="en-US"/>
        </w:rPr>
        <w:t xml:space="preserve"> day.</w:t>
      </w:r>
      <w:r w:rsidR="001D0904">
        <w:rPr>
          <w:rFonts w:ascii="Century Gothic" w:hAnsi="Century Gothic"/>
          <w:color w:val="156082" w:themeColor="accent1"/>
          <w:sz w:val="24"/>
          <w:szCs w:val="24"/>
          <w:lang w:val="en-US"/>
        </w:rPr>
        <w:t xml:space="preserve"> The home is also looking into the Red Cross coming in to engage with residents. </w:t>
      </w:r>
      <w:r w:rsidR="00AA7C50">
        <w:rPr>
          <w:rFonts w:ascii="Century Gothic" w:hAnsi="Century Gothic"/>
          <w:color w:val="156082" w:themeColor="accent1"/>
          <w:sz w:val="24"/>
          <w:szCs w:val="24"/>
          <w:lang w:val="en-US"/>
        </w:rPr>
        <w:t xml:space="preserve"> </w:t>
      </w:r>
    </w:p>
    <w:p w14:paraId="6F7D9261" w14:textId="2CF6A5F3" w:rsidR="00365841" w:rsidRDefault="00643875" w:rsidP="00365841">
      <w:pPr>
        <w:rPr>
          <w:rFonts w:ascii="Century Gothic" w:hAnsi="Century Gothic"/>
          <w:color w:val="156082" w:themeColor="accent1"/>
          <w:sz w:val="24"/>
          <w:szCs w:val="24"/>
        </w:rPr>
      </w:pPr>
      <w:r>
        <w:rPr>
          <w:rFonts w:ascii="Century Gothic" w:hAnsi="Century Gothic"/>
          <w:color w:val="156082" w:themeColor="accent1"/>
          <w:sz w:val="24"/>
          <w:szCs w:val="24"/>
        </w:rPr>
        <w:t xml:space="preserve">The home </w:t>
      </w:r>
      <w:r w:rsidR="007120D4">
        <w:rPr>
          <w:rFonts w:ascii="Century Gothic" w:hAnsi="Century Gothic"/>
          <w:color w:val="156082" w:themeColor="accent1"/>
          <w:sz w:val="24"/>
          <w:szCs w:val="24"/>
        </w:rPr>
        <w:t xml:space="preserve">takes part in regular themed days and fundraising. They have recently had speakers in for Dying </w:t>
      </w:r>
      <w:r w:rsidR="006A7059">
        <w:rPr>
          <w:rFonts w:ascii="Century Gothic" w:hAnsi="Century Gothic"/>
          <w:color w:val="156082" w:themeColor="accent1"/>
          <w:sz w:val="24"/>
          <w:szCs w:val="24"/>
        </w:rPr>
        <w:t>Matters</w:t>
      </w:r>
      <w:r w:rsidR="007120D4">
        <w:rPr>
          <w:rFonts w:ascii="Century Gothic" w:hAnsi="Century Gothic"/>
          <w:color w:val="156082" w:themeColor="accent1"/>
          <w:sz w:val="24"/>
          <w:szCs w:val="24"/>
        </w:rPr>
        <w:t xml:space="preserve"> week and </w:t>
      </w:r>
      <w:r w:rsidR="000B3B4C">
        <w:rPr>
          <w:rFonts w:ascii="Century Gothic" w:hAnsi="Century Gothic"/>
          <w:color w:val="156082" w:themeColor="accent1"/>
          <w:sz w:val="24"/>
          <w:szCs w:val="24"/>
        </w:rPr>
        <w:t xml:space="preserve">raised funds for </w:t>
      </w:r>
      <w:r w:rsidR="006A7059">
        <w:rPr>
          <w:rFonts w:ascii="Century Gothic" w:hAnsi="Century Gothic"/>
          <w:color w:val="156082" w:themeColor="accent1"/>
          <w:sz w:val="24"/>
          <w:szCs w:val="24"/>
        </w:rPr>
        <w:t xml:space="preserve">the </w:t>
      </w:r>
      <w:r w:rsidR="000B3B4C">
        <w:rPr>
          <w:rFonts w:ascii="Century Gothic" w:hAnsi="Century Gothic"/>
          <w:color w:val="156082" w:themeColor="accent1"/>
          <w:sz w:val="24"/>
          <w:szCs w:val="24"/>
        </w:rPr>
        <w:t xml:space="preserve">local mental health charity Andy’s Man </w:t>
      </w:r>
      <w:r w:rsidR="006A7059">
        <w:rPr>
          <w:rFonts w:ascii="Century Gothic" w:hAnsi="Century Gothic"/>
          <w:color w:val="156082" w:themeColor="accent1"/>
          <w:sz w:val="24"/>
          <w:szCs w:val="24"/>
        </w:rPr>
        <w:t>Club</w:t>
      </w:r>
      <w:r w:rsidR="000B3B4C">
        <w:rPr>
          <w:rFonts w:ascii="Century Gothic" w:hAnsi="Century Gothic"/>
          <w:color w:val="156082" w:themeColor="accent1"/>
          <w:sz w:val="24"/>
          <w:szCs w:val="24"/>
        </w:rPr>
        <w:t xml:space="preserve">. A summer fair is planned for August. </w:t>
      </w:r>
      <w:r w:rsidR="00762A90" w:rsidRPr="00762A90">
        <w:rPr>
          <w:rFonts w:ascii="Century Gothic" w:hAnsi="Century Gothic"/>
          <w:color w:val="156082" w:themeColor="accent1"/>
          <w:sz w:val="24"/>
          <w:szCs w:val="24"/>
        </w:rPr>
        <w:t xml:space="preserve">We offered to promote fundraising </w:t>
      </w:r>
      <w:r w:rsidR="000B3B4C">
        <w:rPr>
          <w:rFonts w:ascii="Century Gothic" w:hAnsi="Century Gothic"/>
          <w:color w:val="156082" w:themeColor="accent1"/>
          <w:sz w:val="24"/>
          <w:szCs w:val="24"/>
        </w:rPr>
        <w:t xml:space="preserve">or </w:t>
      </w:r>
      <w:r w:rsidR="00762A90" w:rsidRPr="00762A90">
        <w:rPr>
          <w:rFonts w:ascii="Century Gothic" w:hAnsi="Century Gothic"/>
          <w:color w:val="156082" w:themeColor="accent1"/>
          <w:sz w:val="24"/>
          <w:szCs w:val="24"/>
        </w:rPr>
        <w:t xml:space="preserve">events via our social media channels. </w:t>
      </w:r>
    </w:p>
    <w:p w14:paraId="782D01F9" w14:textId="5CB7B182" w:rsidR="00665575" w:rsidRDefault="00665575" w:rsidP="00365841">
      <w:pPr>
        <w:rPr>
          <w:rFonts w:ascii="Century Gothic" w:hAnsi="Century Gothic"/>
          <w:color w:val="156082" w:themeColor="accent1"/>
          <w:sz w:val="24"/>
          <w:szCs w:val="24"/>
        </w:rPr>
      </w:pPr>
      <w:r>
        <w:rPr>
          <w:rFonts w:ascii="Century Gothic" w:hAnsi="Century Gothic"/>
          <w:color w:val="156082" w:themeColor="accent1"/>
          <w:sz w:val="24"/>
          <w:szCs w:val="24"/>
        </w:rPr>
        <w:t>The residents we saw on our visit seem comfortable and well cared for. Some sat in the small upstairs lounge</w:t>
      </w:r>
      <w:r w:rsidR="00EE241F">
        <w:rPr>
          <w:rFonts w:ascii="Century Gothic" w:hAnsi="Century Gothic"/>
          <w:color w:val="156082" w:themeColor="accent1"/>
          <w:sz w:val="24"/>
          <w:szCs w:val="24"/>
        </w:rPr>
        <w:t>,</w:t>
      </w:r>
      <w:r>
        <w:rPr>
          <w:rFonts w:ascii="Century Gothic" w:hAnsi="Century Gothic"/>
          <w:color w:val="156082" w:themeColor="accent1"/>
          <w:sz w:val="24"/>
          <w:szCs w:val="24"/>
        </w:rPr>
        <w:t xml:space="preserve"> </w:t>
      </w:r>
      <w:r w:rsidR="007E3EE6">
        <w:rPr>
          <w:rFonts w:ascii="Century Gothic" w:hAnsi="Century Gothic"/>
          <w:color w:val="156082" w:themeColor="accent1"/>
          <w:sz w:val="24"/>
          <w:szCs w:val="24"/>
        </w:rPr>
        <w:t xml:space="preserve">whilst others sat in the dining area. Another </w:t>
      </w:r>
      <w:r w:rsidR="00EE241F">
        <w:rPr>
          <w:rFonts w:ascii="Century Gothic" w:hAnsi="Century Gothic"/>
          <w:color w:val="156082" w:themeColor="accent1"/>
          <w:sz w:val="24"/>
          <w:szCs w:val="24"/>
        </w:rPr>
        <w:t>resident</w:t>
      </w:r>
      <w:r w:rsidR="007E3EE6">
        <w:rPr>
          <w:rFonts w:ascii="Century Gothic" w:hAnsi="Century Gothic"/>
          <w:color w:val="156082" w:themeColor="accent1"/>
          <w:sz w:val="24"/>
          <w:szCs w:val="24"/>
        </w:rPr>
        <w:t xml:space="preserve"> sat </w:t>
      </w:r>
      <w:r w:rsidR="00EE241F">
        <w:rPr>
          <w:rFonts w:ascii="Century Gothic" w:hAnsi="Century Gothic"/>
          <w:color w:val="156082" w:themeColor="accent1"/>
          <w:sz w:val="24"/>
          <w:szCs w:val="24"/>
        </w:rPr>
        <w:t>one-to-one</w:t>
      </w:r>
      <w:r w:rsidR="007E3EE6">
        <w:rPr>
          <w:rFonts w:ascii="Century Gothic" w:hAnsi="Century Gothic"/>
          <w:color w:val="156082" w:themeColor="accent1"/>
          <w:sz w:val="24"/>
          <w:szCs w:val="24"/>
        </w:rPr>
        <w:t xml:space="preserve"> with staff in </w:t>
      </w:r>
      <w:r w:rsidR="00EE241F">
        <w:rPr>
          <w:rFonts w:ascii="Century Gothic" w:hAnsi="Century Gothic"/>
          <w:color w:val="156082" w:themeColor="accent1"/>
          <w:sz w:val="24"/>
          <w:szCs w:val="24"/>
        </w:rPr>
        <w:t>the upstairs</w:t>
      </w:r>
      <w:r w:rsidR="007E3EE6">
        <w:rPr>
          <w:rFonts w:ascii="Century Gothic" w:hAnsi="Century Gothic"/>
          <w:color w:val="156082" w:themeColor="accent1"/>
          <w:sz w:val="24"/>
          <w:szCs w:val="24"/>
        </w:rPr>
        <w:t xml:space="preserve"> dining room. </w:t>
      </w:r>
      <w:r w:rsidR="00E114AA">
        <w:rPr>
          <w:rFonts w:ascii="Century Gothic" w:hAnsi="Century Gothic"/>
          <w:color w:val="156082" w:themeColor="accent1"/>
          <w:sz w:val="24"/>
          <w:szCs w:val="24"/>
        </w:rPr>
        <w:t xml:space="preserve">The manager told us that during the recent hot weather extra drinks and </w:t>
      </w:r>
      <w:r w:rsidR="00E965AE">
        <w:rPr>
          <w:rFonts w:ascii="Century Gothic" w:hAnsi="Century Gothic"/>
          <w:color w:val="156082" w:themeColor="accent1"/>
          <w:sz w:val="24"/>
          <w:szCs w:val="24"/>
        </w:rPr>
        <w:t xml:space="preserve">lollies ices have been given to residents to aid hydration. </w:t>
      </w:r>
    </w:p>
    <w:p w14:paraId="2E17D0E1" w14:textId="77777777" w:rsidR="000B3B4C" w:rsidRPr="009602C3" w:rsidRDefault="000B3B4C" w:rsidP="00365841">
      <w:pPr>
        <w:rPr>
          <w:rFonts w:ascii="Century Gothic" w:hAnsi="Century Gothic"/>
          <w:color w:val="156082" w:themeColor="accent1"/>
          <w:sz w:val="24"/>
          <w:szCs w:val="24"/>
          <w:lang w:val="en-US"/>
        </w:rPr>
      </w:pPr>
    </w:p>
    <w:p w14:paraId="3F658D5F" w14:textId="1215C571" w:rsidR="00365841" w:rsidRPr="000C43EE" w:rsidRDefault="00365841" w:rsidP="00365841">
      <w:pPr>
        <w:rPr>
          <w:rFonts w:ascii="Century Gothic" w:hAnsi="Century Gothic"/>
          <w:b/>
          <w:color w:val="E73E97"/>
          <w:sz w:val="44"/>
          <w:szCs w:val="44"/>
        </w:rPr>
      </w:pPr>
      <w:r>
        <w:rPr>
          <w:rFonts w:ascii="Century Gothic" w:hAnsi="Century Gothic"/>
          <w:b/>
          <w:color w:val="E73E97"/>
          <w:sz w:val="44"/>
          <w:szCs w:val="44"/>
        </w:rPr>
        <w:t>Outcome of Recommendations made at previous visit (</w:t>
      </w:r>
      <w:r w:rsidR="00EE533C">
        <w:rPr>
          <w:rFonts w:ascii="Century Gothic" w:hAnsi="Century Gothic"/>
          <w:b/>
          <w:color w:val="E73E97"/>
          <w:sz w:val="44"/>
          <w:szCs w:val="44"/>
        </w:rPr>
        <w:t>2024</w:t>
      </w:r>
      <w:r>
        <w:rPr>
          <w:rFonts w:ascii="Century Gothic" w:hAnsi="Century Gothic"/>
          <w:b/>
          <w:color w:val="E73E97"/>
          <w:sz w:val="44"/>
          <w:szCs w:val="44"/>
        </w:rPr>
        <w:t xml:space="preserve">) </w:t>
      </w:r>
    </w:p>
    <w:tbl>
      <w:tblPr>
        <w:tblStyle w:val="TableGrid"/>
        <w:tblpPr w:leftFromText="180" w:rightFromText="180" w:vertAnchor="text" w:horzAnchor="margin" w:tblpY="15"/>
        <w:tblW w:w="9356" w:type="dxa"/>
        <w:tblInd w:w="0" w:type="dxa"/>
        <w:tblLook w:val="04A0" w:firstRow="1" w:lastRow="0" w:firstColumn="1" w:lastColumn="0" w:noHBand="0" w:noVBand="1"/>
      </w:tblPr>
      <w:tblGrid>
        <w:gridCol w:w="1134"/>
        <w:gridCol w:w="8222"/>
      </w:tblGrid>
      <w:tr w:rsidR="00365841" w:rsidRPr="003A4789" w14:paraId="6C7CFC31" w14:textId="77777777" w:rsidTr="006829CF">
        <w:trPr>
          <w:cnfStyle w:val="100000000000" w:firstRow="1" w:lastRow="0" w:firstColumn="0" w:lastColumn="0" w:oddVBand="0" w:evenVBand="0" w:oddHBand="0" w:evenHBand="0" w:firstRowFirstColumn="0" w:firstRowLastColumn="0" w:lastRowFirstColumn="0" w:lastRowLastColumn="0"/>
        </w:trPr>
        <w:tc>
          <w:tcPr>
            <w:tcW w:w="9312" w:type="dxa"/>
            <w:gridSpan w:val="2"/>
          </w:tcPr>
          <w:p w14:paraId="35ED5259" w14:textId="77777777" w:rsidR="00365841" w:rsidRPr="001956BF" w:rsidRDefault="00365841" w:rsidP="006829CF">
            <w:pPr>
              <w:rPr>
                <w:rFonts w:ascii="Century Gothic" w:hAnsi="Century Gothic" w:cstheme="majorHAnsi"/>
                <w:b/>
                <w:bCs/>
                <w:spacing w:val="10"/>
                <w:sz w:val="24"/>
                <w:szCs w:val="24"/>
              </w:rPr>
            </w:pPr>
            <w:r w:rsidRPr="001956BF">
              <w:rPr>
                <w:rFonts w:ascii="Century Gothic" w:hAnsi="Century Gothic" w:cstheme="majorHAnsi"/>
                <w:b/>
                <w:bCs/>
                <w:spacing w:val="10"/>
                <w:sz w:val="24"/>
                <w:szCs w:val="24"/>
              </w:rPr>
              <w:t xml:space="preserve">Recommendations made from findings </w:t>
            </w:r>
          </w:p>
        </w:tc>
      </w:tr>
      <w:tr w:rsidR="00365841" w:rsidRPr="003A4789" w14:paraId="3363D3CE"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11E3D82B" w14:textId="77777777" w:rsidR="00365841" w:rsidRPr="00F630E5" w:rsidRDefault="00365841" w:rsidP="006829CF">
            <w:pPr>
              <w:jc w:val="center"/>
              <w:rPr>
                <w:rFonts w:ascii="Century Gothic" w:hAnsi="Century Gothic" w:cstheme="majorHAnsi"/>
                <w:b/>
                <w:bCs/>
                <w:color w:val="156082" w:themeColor="accent1"/>
                <w:spacing w:val="10"/>
                <w:sz w:val="72"/>
                <w:szCs w:val="72"/>
              </w:rPr>
            </w:pPr>
            <w:r w:rsidRPr="00F630E5">
              <w:rPr>
                <w:rFonts w:ascii="Century Gothic" w:hAnsi="Century Gothic" w:cstheme="majorHAnsi"/>
                <w:b/>
                <w:bCs/>
                <w:color w:val="156082" w:themeColor="accent1"/>
                <w:spacing w:val="10"/>
                <w:sz w:val="72"/>
                <w:szCs w:val="72"/>
              </w:rPr>
              <w:t>1</w:t>
            </w:r>
          </w:p>
        </w:tc>
        <w:tc>
          <w:tcPr>
            <w:tcW w:w="8189" w:type="dxa"/>
          </w:tcPr>
          <w:p w14:paraId="6CE8A08B" w14:textId="2F228388" w:rsidR="00D8140E" w:rsidRPr="00F630E5" w:rsidRDefault="00586D0C" w:rsidP="006829CF">
            <w:pPr>
              <w:rPr>
                <w:rFonts w:ascii="Century Gothic" w:hAnsi="Century Gothic" w:cstheme="minorHAnsi"/>
                <w:color w:val="156082" w:themeColor="accent1"/>
                <w:spacing w:val="10"/>
                <w:sz w:val="24"/>
                <w:szCs w:val="24"/>
              </w:rPr>
            </w:pPr>
            <w:r w:rsidRPr="00F630E5">
              <w:rPr>
                <w:rFonts w:ascii="Century Gothic" w:hAnsi="Century Gothic"/>
                <w:color w:val="156082" w:themeColor="accent1"/>
                <w:sz w:val="24"/>
                <w:szCs w:val="24"/>
              </w:rPr>
              <w:t xml:space="preserve">Activities: Several residents and family members expressed a desire for more activities at the home. It is recommended that the home </w:t>
            </w:r>
            <w:r w:rsidR="009B1411" w:rsidRPr="00F630E5">
              <w:rPr>
                <w:rFonts w:ascii="Century Gothic" w:hAnsi="Century Gothic"/>
                <w:color w:val="156082" w:themeColor="accent1"/>
                <w:sz w:val="24"/>
                <w:szCs w:val="24"/>
              </w:rPr>
              <w:t>ensure</w:t>
            </w:r>
            <w:r w:rsidRPr="00F630E5">
              <w:rPr>
                <w:rFonts w:ascii="Century Gothic" w:hAnsi="Century Gothic"/>
                <w:color w:val="156082" w:themeColor="accent1"/>
                <w:sz w:val="24"/>
                <w:szCs w:val="24"/>
              </w:rPr>
              <w:t xml:space="preserve"> there is adequate staff cover for the role of activities co-ordinator.</w:t>
            </w:r>
          </w:p>
        </w:tc>
      </w:tr>
      <w:tr w:rsidR="00365841" w:rsidRPr="003A4789" w14:paraId="59F85215"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17C1617A" w14:textId="5C01B3DA" w:rsidR="00365841" w:rsidRPr="001D1456" w:rsidRDefault="00365841" w:rsidP="006829CF">
            <w:pPr>
              <w:jc w:val="center"/>
              <w:rPr>
                <w:rFonts w:ascii="Century Gothic" w:hAnsi="Century Gothic" w:cstheme="majorHAnsi"/>
                <w:b/>
                <w:bCs/>
                <w:color w:val="156082" w:themeColor="accent1"/>
                <w:spacing w:val="10"/>
                <w:sz w:val="72"/>
                <w:szCs w:val="72"/>
              </w:rPr>
            </w:pPr>
          </w:p>
        </w:tc>
        <w:tc>
          <w:tcPr>
            <w:tcW w:w="8189" w:type="dxa"/>
          </w:tcPr>
          <w:p w14:paraId="70C53E6A" w14:textId="56A5F4C2" w:rsidR="00C571BD" w:rsidRPr="00E851C8" w:rsidRDefault="000D4EED" w:rsidP="00E851C8">
            <w:pPr>
              <w:rPr>
                <w:rFonts w:ascii="Century Gothic" w:hAnsi="Century Gothic"/>
                <w:b/>
                <w:bCs/>
                <w:color w:val="156082" w:themeColor="accent1"/>
                <w:sz w:val="24"/>
                <w:szCs w:val="24"/>
                <w:lang w:val="en-US"/>
              </w:rPr>
            </w:pPr>
            <w:r w:rsidRPr="00E851C8">
              <w:rPr>
                <w:rFonts w:ascii="Century Gothic" w:hAnsi="Century Gothic"/>
                <w:b/>
                <w:bCs/>
                <w:color w:val="156082" w:themeColor="accent1"/>
                <w:sz w:val="24"/>
                <w:szCs w:val="24"/>
                <w:lang w:val="en-US"/>
              </w:rPr>
              <w:t>Millbrow nursing home now has a full time Activity Coordinator employed</w:t>
            </w:r>
            <w:r w:rsidR="00780B87">
              <w:rPr>
                <w:rFonts w:ascii="Century Gothic" w:hAnsi="Century Gothic"/>
                <w:b/>
                <w:bCs/>
                <w:color w:val="156082" w:themeColor="accent1"/>
                <w:sz w:val="24"/>
                <w:szCs w:val="24"/>
                <w:lang w:val="en-US"/>
              </w:rPr>
              <w:t xml:space="preserve">. </w:t>
            </w:r>
            <w:r w:rsidRPr="00E851C8">
              <w:rPr>
                <w:rFonts w:ascii="Century Gothic" w:hAnsi="Century Gothic"/>
                <w:b/>
                <w:bCs/>
                <w:color w:val="156082" w:themeColor="accent1"/>
                <w:sz w:val="24"/>
                <w:szCs w:val="24"/>
                <w:lang w:val="en-US"/>
              </w:rPr>
              <w:t xml:space="preserve">Pictorial activity timetables were displayed in the home, with activities available on some days out of the week. The manager explained the Activity Coordinator also runs </w:t>
            </w:r>
            <w:r w:rsidR="004B3CDF">
              <w:rPr>
                <w:rFonts w:ascii="Century Gothic" w:hAnsi="Century Gothic"/>
                <w:b/>
                <w:bCs/>
                <w:color w:val="156082" w:themeColor="accent1"/>
                <w:sz w:val="24"/>
                <w:szCs w:val="24"/>
                <w:lang w:val="en-US"/>
              </w:rPr>
              <w:t>one-to-one</w:t>
            </w:r>
            <w:r w:rsidRPr="00E851C8">
              <w:rPr>
                <w:rFonts w:ascii="Century Gothic" w:hAnsi="Century Gothic"/>
                <w:b/>
                <w:bCs/>
                <w:color w:val="156082" w:themeColor="accent1"/>
                <w:sz w:val="24"/>
                <w:szCs w:val="24"/>
                <w:lang w:val="en-US"/>
              </w:rPr>
              <w:t xml:space="preserve"> sessions according to residents' likes, such as arts and crafts and volleyball. The Activity Coordinato</w:t>
            </w:r>
            <w:r w:rsidR="003F34EC" w:rsidRPr="00E851C8">
              <w:rPr>
                <w:rFonts w:ascii="Century Gothic" w:hAnsi="Century Gothic"/>
                <w:b/>
                <w:bCs/>
                <w:color w:val="156082" w:themeColor="accent1"/>
                <w:sz w:val="24"/>
                <w:szCs w:val="24"/>
                <w:lang w:val="en-US"/>
              </w:rPr>
              <w:t>r</w:t>
            </w:r>
            <w:r w:rsidRPr="00E851C8">
              <w:rPr>
                <w:rFonts w:ascii="Century Gothic" w:hAnsi="Century Gothic"/>
                <w:b/>
                <w:bCs/>
                <w:color w:val="156082" w:themeColor="accent1"/>
                <w:sz w:val="24"/>
                <w:szCs w:val="24"/>
                <w:lang w:val="en-US"/>
              </w:rPr>
              <w:t xml:space="preserve"> also attends a Halton area network meeting for Activity staff to share ideas and good practice. </w:t>
            </w:r>
            <w:r w:rsidR="00AE59C3" w:rsidRPr="00E851C8">
              <w:rPr>
                <w:rFonts w:ascii="Century Gothic" w:hAnsi="Century Gothic"/>
                <w:b/>
                <w:bCs/>
                <w:color w:val="156082" w:themeColor="accent1"/>
                <w:sz w:val="24"/>
                <w:szCs w:val="24"/>
                <w:lang w:val="en-US"/>
              </w:rPr>
              <w:t>The two areas of the home mix when entertainers</w:t>
            </w:r>
            <w:r w:rsidR="004B3CDF">
              <w:rPr>
                <w:rFonts w:ascii="Century Gothic" w:hAnsi="Century Gothic"/>
                <w:b/>
                <w:bCs/>
                <w:color w:val="156082" w:themeColor="accent1"/>
                <w:sz w:val="24"/>
                <w:szCs w:val="24"/>
                <w:lang w:val="en-US"/>
              </w:rPr>
              <w:t>, such as singers, visit the home</w:t>
            </w:r>
            <w:r w:rsidR="00AE59C3" w:rsidRPr="00E851C8">
              <w:rPr>
                <w:rFonts w:ascii="Century Gothic" w:hAnsi="Century Gothic"/>
                <w:b/>
                <w:bCs/>
                <w:color w:val="156082" w:themeColor="accent1"/>
                <w:sz w:val="24"/>
                <w:szCs w:val="24"/>
                <w:lang w:val="en-US"/>
              </w:rPr>
              <w:t xml:space="preserve">. </w:t>
            </w:r>
          </w:p>
        </w:tc>
      </w:tr>
      <w:tr w:rsidR="00365841" w:rsidRPr="003A4789" w14:paraId="0A1743D0"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2671C6EC" w14:textId="4B419F5E" w:rsidR="00365841" w:rsidRPr="00F630E5" w:rsidRDefault="00D8140E" w:rsidP="006829CF">
            <w:pPr>
              <w:jc w:val="center"/>
              <w:rPr>
                <w:rFonts w:ascii="Century Gothic" w:hAnsi="Century Gothic" w:cstheme="majorHAnsi"/>
                <w:b/>
                <w:bCs/>
                <w:color w:val="156082" w:themeColor="accent1"/>
                <w:spacing w:val="10"/>
                <w:sz w:val="72"/>
                <w:szCs w:val="72"/>
              </w:rPr>
            </w:pPr>
            <w:r w:rsidRPr="00F630E5">
              <w:rPr>
                <w:rFonts w:ascii="Century Gothic" w:hAnsi="Century Gothic" w:cstheme="majorHAnsi"/>
                <w:b/>
                <w:bCs/>
                <w:color w:val="156082" w:themeColor="accent1"/>
                <w:spacing w:val="10"/>
                <w:sz w:val="72"/>
                <w:szCs w:val="72"/>
              </w:rPr>
              <w:t>2</w:t>
            </w:r>
          </w:p>
        </w:tc>
        <w:tc>
          <w:tcPr>
            <w:tcW w:w="8189" w:type="dxa"/>
          </w:tcPr>
          <w:p w14:paraId="292049B8" w14:textId="76619CE1" w:rsidR="00D8140E" w:rsidRPr="00F630E5" w:rsidRDefault="004920C0" w:rsidP="006829CF">
            <w:pPr>
              <w:rPr>
                <w:rFonts w:ascii="Century Gothic" w:hAnsi="Century Gothic" w:cstheme="minorHAnsi"/>
                <w:color w:val="156082" w:themeColor="accent1"/>
                <w:spacing w:val="10"/>
                <w:sz w:val="24"/>
                <w:szCs w:val="24"/>
              </w:rPr>
            </w:pPr>
            <w:r w:rsidRPr="00F630E5">
              <w:rPr>
                <w:rFonts w:ascii="Century Gothic" w:hAnsi="Century Gothic"/>
                <w:color w:val="156082" w:themeColor="accent1"/>
                <w:sz w:val="24"/>
                <w:szCs w:val="24"/>
              </w:rPr>
              <w:t>Dementia friendly: During any planned redecoration or renovations</w:t>
            </w:r>
            <w:r w:rsidR="00F630E5" w:rsidRPr="00F630E5">
              <w:rPr>
                <w:rFonts w:ascii="Century Gothic" w:hAnsi="Century Gothic"/>
                <w:color w:val="156082" w:themeColor="accent1"/>
                <w:sz w:val="24"/>
                <w:szCs w:val="24"/>
              </w:rPr>
              <w:t>,</w:t>
            </w:r>
            <w:r w:rsidRPr="00F630E5">
              <w:rPr>
                <w:rFonts w:ascii="Century Gothic" w:hAnsi="Century Gothic"/>
                <w:color w:val="156082" w:themeColor="accent1"/>
                <w:sz w:val="24"/>
                <w:szCs w:val="24"/>
              </w:rPr>
              <w:t xml:space="preserve"> ensure dementia friendly changes to the environment are included. </w:t>
            </w:r>
          </w:p>
          <w:p w14:paraId="75E916A9" w14:textId="77777777" w:rsidR="00D8140E" w:rsidRPr="00F630E5" w:rsidRDefault="00D8140E" w:rsidP="006829CF">
            <w:pPr>
              <w:rPr>
                <w:rFonts w:ascii="Century Gothic" w:hAnsi="Century Gothic" w:cstheme="minorHAnsi"/>
                <w:color w:val="156082" w:themeColor="accent1"/>
                <w:spacing w:val="10"/>
                <w:sz w:val="24"/>
                <w:szCs w:val="24"/>
              </w:rPr>
            </w:pPr>
          </w:p>
        </w:tc>
      </w:tr>
      <w:tr w:rsidR="00D8140E" w:rsidRPr="003A4789" w14:paraId="7FC225D1"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4D1D393" w14:textId="58F977BE" w:rsidR="00D8140E" w:rsidRDefault="005C177B"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 xml:space="preserve">    </w:t>
            </w:r>
          </w:p>
        </w:tc>
        <w:tc>
          <w:tcPr>
            <w:tcW w:w="8189" w:type="dxa"/>
          </w:tcPr>
          <w:p w14:paraId="40AE74C3" w14:textId="1F1AF450" w:rsidR="00D8140E" w:rsidRPr="006B6198" w:rsidRDefault="004E4E09" w:rsidP="006829CF">
            <w:pPr>
              <w:rPr>
                <w:rFonts w:ascii="Century Gothic" w:hAnsi="Century Gothic" w:cstheme="minorHAnsi"/>
                <w:b/>
                <w:bCs/>
                <w:color w:val="156082" w:themeColor="accent1"/>
                <w:spacing w:val="10"/>
                <w:sz w:val="24"/>
                <w:szCs w:val="24"/>
              </w:rPr>
            </w:pPr>
            <w:r>
              <w:rPr>
                <w:rFonts w:ascii="Century Gothic" w:hAnsi="Century Gothic" w:cstheme="minorHAnsi"/>
                <w:b/>
                <w:bCs/>
                <w:color w:val="156082" w:themeColor="accent1"/>
                <w:spacing w:val="10"/>
                <w:sz w:val="24"/>
                <w:szCs w:val="24"/>
              </w:rPr>
              <w:t>The home is still awaiting some refurbishment</w:t>
            </w:r>
            <w:r w:rsidR="00986351">
              <w:rPr>
                <w:rFonts w:ascii="Century Gothic" w:hAnsi="Century Gothic" w:cstheme="minorHAnsi"/>
                <w:b/>
                <w:bCs/>
                <w:color w:val="156082" w:themeColor="accent1"/>
                <w:spacing w:val="10"/>
                <w:sz w:val="24"/>
                <w:szCs w:val="24"/>
              </w:rPr>
              <w:t>,</w:t>
            </w:r>
            <w:r>
              <w:rPr>
                <w:rFonts w:ascii="Century Gothic" w:hAnsi="Century Gothic" w:cstheme="minorHAnsi"/>
                <w:b/>
                <w:bCs/>
                <w:color w:val="156082" w:themeColor="accent1"/>
                <w:spacing w:val="10"/>
                <w:sz w:val="24"/>
                <w:szCs w:val="24"/>
              </w:rPr>
              <w:t xml:space="preserve"> and painted </w:t>
            </w:r>
            <w:r w:rsidR="00986351">
              <w:rPr>
                <w:rFonts w:ascii="Century Gothic" w:hAnsi="Century Gothic" w:cstheme="minorHAnsi"/>
                <w:b/>
                <w:bCs/>
                <w:color w:val="156082" w:themeColor="accent1"/>
                <w:spacing w:val="10"/>
                <w:sz w:val="24"/>
                <w:szCs w:val="24"/>
              </w:rPr>
              <w:t>handrails</w:t>
            </w:r>
            <w:r>
              <w:rPr>
                <w:rFonts w:ascii="Century Gothic" w:hAnsi="Century Gothic" w:cstheme="minorHAnsi"/>
                <w:b/>
                <w:bCs/>
                <w:color w:val="156082" w:themeColor="accent1"/>
                <w:spacing w:val="10"/>
                <w:sz w:val="24"/>
                <w:szCs w:val="24"/>
              </w:rPr>
              <w:t xml:space="preserve"> and walls </w:t>
            </w:r>
            <w:r w:rsidR="00986351">
              <w:rPr>
                <w:rFonts w:ascii="Century Gothic" w:hAnsi="Century Gothic" w:cstheme="minorHAnsi"/>
                <w:b/>
                <w:bCs/>
                <w:color w:val="156082" w:themeColor="accent1"/>
                <w:spacing w:val="10"/>
                <w:sz w:val="24"/>
                <w:szCs w:val="24"/>
              </w:rPr>
              <w:t xml:space="preserve">are </w:t>
            </w:r>
            <w:r>
              <w:rPr>
                <w:rFonts w:ascii="Century Gothic" w:hAnsi="Century Gothic" w:cstheme="minorHAnsi"/>
                <w:b/>
                <w:bCs/>
                <w:color w:val="156082" w:themeColor="accent1"/>
                <w:spacing w:val="10"/>
                <w:sz w:val="24"/>
                <w:szCs w:val="24"/>
              </w:rPr>
              <w:t>in need of a</w:t>
            </w:r>
            <w:r w:rsidR="00986351">
              <w:rPr>
                <w:rFonts w:ascii="Century Gothic" w:hAnsi="Century Gothic" w:cstheme="minorHAnsi"/>
                <w:b/>
                <w:bCs/>
                <w:color w:val="156082" w:themeColor="accent1"/>
                <w:spacing w:val="10"/>
                <w:sz w:val="24"/>
                <w:szCs w:val="24"/>
              </w:rPr>
              <w:t xml:space="preserve"> refresh.</w:t>
            </w:r>
            <w:r w:rsidR="00995AD8">
              <w:rPr>
                <w:rFonts w:ascii="Century Gothic" w:hAnsi="Century Gothic" w:cstheme="minorHAnsi"/>
                <w:b/>
                <w:bCs/>
                <w:color w:val="156082" w:themeColor="accent1"/>
                <w:spacing w:val="10"/>
                <w:sz w:val="24"/>
                <w:szCs w:val="24"/>
              </w:rPr>
              <w:t xml:space="preserve"> Contrasting colours have not been used on some of the handrails.</w:t>
            </w:r>
            <w:r w:rsidR="00986351">
              <w:rPr>
                <w:rFonts w:ascii="Century Gothic" w:hAnsi="Century Gothic" w:cstheme="minorHAnsi"/>
                <w:b/>
                <w:bCs/>
                <w:color w:val="156082" w:themeColor="accent1"/>
                <w:spacing w:val="10"/>
                <w:sz w:val="24"/>
                <w:szCs w:val="24"/>
              </w:rPr>
              <w:t xml:space="preserve"> </w:t>
            </w:r>
            <w:r w:rsidR="007133EE">
              <w:rPr>
                <w:rFonts w:ascii="Century Gothic" w:hAnsi="Century Gothic" w:cstheme="minorHAnsi"/>
                <w:b/>
                <w:bCs/>
                <w:color w:val="156082" w:themeColor="accent1"/>
                <w:spacing w:val="10"/>
                <w:sz w:val="24"/>
                <w:szCs w:val="24"/>
              </w:rPr>
              <w:t xml:space="preserve">Laminated doors </w:t>
            </w:r>
            <w:r w:rsidR="007133EE">
              <w:rPr>
                <w:rFonts w:ascii="Century Gothic" w:hAnsi="Century Gothic" w:cstheme="minorHAnsi"/>
                <w:b/>
                <w:bCs/>
                <w:color w:val="156082" w:themeColor="accent1"/>
                <w:spacing w:val="10"/>
                <w:sz w:val="24"/>
                <w:szCs w:val="24"/>
              </w:rPr>
              <w:lastRenderedPageBreak/>
              <w:t xml:space="preserve">are used upstairs to give a front door appearance with </w:t>
            </w:r>
            <w:r w:rsidR="00CC7977">
              <w:rPr>
                <w:rFonts w:ascii="Century Gothic" w:hAnsi="Century Gothic" w:cstheme="minorHAnsi"/>
                <w:b/>
                <w:bCs/>
                <w:color w:val="156082" w:themeColor="accent1"/>
                <w:spacing w:val="10"/>
                <w:sz w:val="24"/>
                <w:szCs w:val="24"/>
              </w:rPr>
              <w:t xml:space="preserve">a </w:t>
            </w:r>
            <w:r w:rsidR="00995AD8">
              <w:rPr>
                <w:rFonts w:ascii="Century Gothic" w:hAnsi="Century Gothic" w:cstheme="minorHAnsi"/>
                <w:b/>
                <w:bCs/>
                <w:color w:val="156082" w:themeColor="accent1"/>
                <w:spacing w:val="10"/>
                <w:sz w:val="24"/>
                <w:szCs w:val="24"/>
              </w:rPr>
              <w:t xml:space="preserve">contrasting </w:t>
            </w:r>
            <w:r w:rsidR="00CC7977">
              <w:rPr>
                <w:rFonts w:ascii="Century Gothic" w:hAnsi="Century Gothic" w:cstheme="minorHAnsi"/>
                <w:b/>
                <w:bCs/>
                <w:color w:val="156082" w:themeColor="accent1"/>
                <w:spacing w:val="10"/>
                <w:sz w:val="24"/>
                <w:szCs w:val="24"/>
              </w:rPr>
              <w:t>coloured front door look</w:t>
            </w:r>
            <w:r w:rsidR="000F054A">
              <w:rPr>
                <w:rFonts w:ascii="Century Gothic" w:hAnsi="Century Gothic" w:cstheme="minorHAnsi"/>
                <w:b/>
                <w:bCs/>
                <w:color w:val="156082" w:themeColor="accent1"/>
                <w:spacing w:val="10"/>
                <w:sz w:val="24"/>
                <w:szCs w:val="24"/>
              </w:rPr>
              <w:t>,</w:t>
            </w:r>
            <w:r w:rsidR="00CC7977">
              <w:rPr>
                <w:rFonts w:ascii="Century Gothic" w:hAnsi="Century Gothic" w:cstheme="minorHAnsi"/>
                <w:b/>
                <w:bCs/>
                <w:color w:val="156082" w:themeColor="accent1"/>
                <w:spacing w:val="10"/>
                <w:sz w:val="24"/>
                <w:szCs w:val="24"/>
              </w:rPr>
              <w:t xml:space="preserve"> with </w:t>
            </w:r>
            <w:r w:rsidR="00C0207E">
              <w:rPr>
                <w:rFonts w:ascii="Century Gothic" w:hAnsi="Century Gothic" w:cstheme="minorHAnsi"/>
                <w:b/>
                <w:bCs/>
                <w:color w:val="156082" w:themeColor="accent1"/>
                <w:spacing w:val="10"/>
                <w:sz w:val="24"/>
                <w:szCs w:val="24"/>
              </w:rPr>
              <w:t xml:space="preserve">a </w:t>
            </w:r>
            <w:r w:rsidR="00CC7977">
              <w:rPr>
                <w:rFonts w:ascii="Century Gothic" w:hAnsi="Century Gothic" w:cstheme="minorHAnsi"/>
                <w:b/>
                <w:bCs/>
                <w:color w:val="156082" w:themeColor="accent1"/>
                <w:spacing w:val="10"/>
                <w:sz w:val="24"/>
                <w:szCs w:val="24"/>
              </w:rPr>
              <w:t xml:space="preserve">knocker. </w:t>
            </w:r>
            <w:r w:rsidR="007C44FA">
              <w:rPr>
                <w:rFonts w:ascii="Century Gothic" w:hAnsi="Century Gothic" w:cstheme="minorHAnsi"/>
                <w:b/>
                <w:bCs/>
                <w:color w:val="156082" w:themeColor="accent1"/>
                <w:spacing w:val="10"/>
                <w:sz w:val="24"/>
                <w:szCs w:val="24"/>
              </w:rPr>
              <w:t>Dementia friendly signs labelled areas such as the dining room.</w:t>
            </w:r>
            <w:r w:rsidR="00995AD8">
              <w:rPr>
                <w:rFonts w:ascii="Century Gothic" w:hAnsi="Century Gothic" w:cstheme="minorHAnsi"/>
                <w:b/>
                <w:bCs/>
                <w:color w:val="156082" w:themeColor="accent1"/>
                <w:spacing w:val="10"/>
                <w:sz w:val="24"/>
                <w:szCs w:val="24"/>
              </w:rPr>
              <w:t xml:space="preserve"> </w:t>
            </w:r>
          </w:p>
        </w:tc>
      </w:tr>
      <w:tr w:rsidR="00D8140E" w:rsidRPr="003A4789" w14:paraId="7DFFDE57"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630A9F3F" w14:textId="2F8BB77C" w:rsidR="00D8140E" w:rsidRDefault="00D8140E"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lastRenderedPageBreak/>
              <w:t>3</w:t>
            </w:r>
          </w:p>
        </w:tc>
        <w:tc>
          <w:tcPr>
            <w:tcW w:w="8189" w:type="dxa"/>
          </w:tcPr>
          <w:p w14:paraId="298C149F" w14:textId="7974FD5E" w:rsidR="00D8140E" w:rsidRPr="00C21168" w:rsidRDefault="00C21168" w:rsidP="006829CF">
            <w:pPr>
              <w:rPr>
                <w:rFonts w:ascii="Century Gothic" w:hAnsi="Century Gothic" w:cstheme="minorHAnsi"/>
                <w:color w:val="156082" w:themeColor="accent1"/>
                <w:spacing w:val="10"/>
                <w:sz w:val="24"/>
                <w:szCs w:val="24"/>
              </w:rPr>
            </w:pPr>
            <w:r w:rsidRPr="00995AD8">
              <w:rPr>
                <w:rFonts w:ascii="Century Gothic" w:hAnsi="Century Gothic"/>
                <w:color w:val="156082" w:themeColor="accent1"/>
                <w:sz w:val="24"/>
                <w:szCs w:val="24"/>
              </w:rPr>
              <w:t>Communication and Information: We heard from some families who felt there was a lack of communication with them from the home. Effective communication is essential in building trust and keeping families informed and involved in the care of their loved ones. We suggest providing regular updates, scheduling face-to-face meetings, and encouraging family involvement in the home. We recommend the introduction of a ‘You said, we did’ board for all residents, and regular updates for relatives that would include any changes that have been made from comments, complaints etc.</w:t>
            </w:r>
          </w:p>
        </w:tc>
      </w:tr>
      <w:tr w:rsidR="007F4581" w:rsidRPr="003A4789" w14:paraId="40399C59"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2826FD10" w14:textId="77777777" w:rsidR="007F4581" w:rsidRDefault="007F4581" w:rsidP="006829CF">
            <w:pPr>
              <w:jc w:val="center"/>
              <w:rPr>
                <w:rFonts w:ascii="Century Gothic" w:hAnsi="Century Gothic" w:cstheme="majorHAnsi"/>
                <w:b/>
                <w:bCs/>
                <w:color w:val="156082" w:themeColor="accent1"/>
                <w:spacing w:val="10"/>
                <w:sz w:val="72"/>
                <w:szCs w:val="72"/>
              </w:rPr>
            </w:pPr>
          </w:p>
        </w:tc>
        <w:tc>
          <w:tcPr>
            <w:tcW w:w="8189" w:type="dxa"/>
          </w:tcPr>
          <w:p w14:paraId="7AC705E2" w14:textId="644DAEDC" w:rsidR="000B3C18" w:rsidRPr="00F94EC0" w:rsidRDefault="00642C3B" w:rsidP="006829CF">
            <w:pPr>
              <w:rPr>
                <w:rFonts w:ascii="Century Gothic" w:hAnsi="Century Gothic" w:cstheme="minorHAnsi"/>
                <w:b/>
                <w:bCs/>
                <w:color w:val="156082" w:themeColor="accent1"/>
                <w:spacing w:val="10"/>
                <w:sz w:val="24"/>
                <w:szCs w:val="24"/>
              </w:rPr>
            </w:pPr>
            <w:r>
              <w:rPr>
                <w:rFonts w:ascii="Century Gothic" w:hAnsi="Century Gothic"/>
                <w:b/>
                <w:bCs/>
                <w:color w:val="156082" w:themeColor="accent1"/>
                <w:sz w:val="24"/>
                <w:szCs w:val="24"/>
                <w:lang w:val="en-US"/>
              </w:rPr>
              <w:t>Posters are displayed with information for families</w:t>
            </w:r>
            <w:r w:rsidR="0032492F">
              <w:rPr>
                <w:rFonts w:ascii="Century Gothic" w:hAnsi="Century Gothic"/>
                <w:b/>
                <w:bCs/>
                <w:color w:val="156082" w:themeColor="accent1"/>
                <w:sz w:val="24"/>
                <w:szCs w:val="24"/>
                <w:lang w:val="en-US"/>
              </w:rPr>
              <w:t>,</w:t>
            </w:r>
            <w:r w:rsidR="00B5099C">
              <w:rPr>
                <w:rFonts w:ascii="Century Gothic" w:hAnsi="Century Gothic"/>
                <w:b/>
                <w:bCs/>
                <w:color w:val="156082" w:themeColor="accent1"/>
                <w:sz w:val="24"/>
                <w:szCs w:val="24"/>
                <w:lang w:val="en-US"/>
              </w:rPr>
              <w:t xml:space="preserve"> such as explaining </w:t>
            </w:r>
            <w:r w:rsidR="0032492F">
              <w:rPr>
                <w:rFonts w:ascii="Century Gothic" w:hAnsi="Century Gothic"/>
                <w:b/>
                <w:bCs/>
                <w:color w:val="156082" w:themeColor="accent1"/>
                <w:sz w:val="24"/>
                <w:szCs w:val="24"/>
                <w:lang w:val="en-US"/>
              </w:rPr>
              <w:t xml:space="preserve">about labelling residents' laundry. </w:t>
            </w:r>
            <w:r w:rsidR="00995AD8" w:rsidRPr="00F94EC0">
              <w:rPr>
                <w:rFonts w:ascii="Century Gothic" w:hAnsi="Century Gothic"/>
                <w:b/>
                <w:bCs/>
                <w:color w:val="156082" w:themeColor="accent1"/>
                <w:sz w:val="24"/>
                <w:szCs w:val="24"/>
                <w:lang w:val="en-US"/>
              </w:rPr>
              <w:t xml:space="preserve">A suggestion box is available in the main entrance and is checked once a month by the manager to review any ideas. A notice board with information on how to complain and a small ‘You Said We Did’ sheet are displayed in the main entrance area. We suggest having a </w:t>
            </w:r>
            <w:r w:rsidR="00441C47" w:rsidRPr="00F94EC0">
              <w:rPr>
                <w:rFonts w:ascii="Century Gothic" w:hAnsi="Century Gothic"/>
                <w:b/>
                <w:bCs/>
                <w:color w:val="156082" w:themeColor="accent1"/>
                <w:sz w:val="24"/>
                <w:szCs w:val="24"/>
                <w:lang w:val="en-US"/>
              </w:rPr>
              <w:t xml:space="preserve">separate, </w:t>
            </w:r>
            <w:r w:rsidR="00995AD8" w:rsidRPr="00F94EC0">
              <w:rPr>
                <w:rFonts w:ascii="Century Gothic" w:hAnsi="Century Gothic"/>
                <w:b/>
                <w:bCs/>
                <w:color w:val="156082" w:themeColor="accent1"/>
                <w:sz w:val="24"/>
                <w:szCs w:val="24"/>
                <w:lang w:val="en-US"/>
              </w:rPr>
              <w:t>larger</w:t>
            </w:r>
            <w:r w:rsidR="00441C47" w:rsidRPr="00F94EC0">
              <w:rPr>
                <w:rFonts w:ascii="Century Gothic" w:hAnsi="Century Gothic"/>
                <w:b/>
                <w:bCs/>
                <w:color w:val="156082" w:themeColor="accent1"/>
                <w:sz w:val="24"/>
                <w:szCs w:val="24"/>
                <w:lang w:val="en-US"/>
              </w:rPr>
              <w:t xml:space="preserve"> ‘You Said We Did’ board</w:t>
            </w:r>
            <w:r w:rsidR="004404BB" w:rsidRPr="00F94EC0">
              <w:rPr>
                <w:rFonts w:ascii="Century Gothic" w:hAnsi="Century Gothic"/>
                <w:b/>
                <w:bCs/>
                <w:color w:val="156082" w:themeColor="accent1"/>
                <w:sz w:val="24"/>
                <w:szCs w:val="24"/>
                <w:lang w:val="en-US"/>
              </w:rPr>
              <w:t xml:space="preserve"> so residents and families </w:t>
            </w:r>
            <w:r w:rsidR="00112FE5" w:rsidRPr="00F94EC0">
              <w:rPr>
                <w:rFonts w:ascii="Century Gothic" w:hAnsi="Century Gothic"/>
                <w:b/>
                <w:bCs/>
                <w:color w:val="156082" w:themeColor="accent1"/>
                <w:sz w:val="24"/>
                <w:szCs w:val="24"/>
                <w:lang w:val="en-US"/>
              </w:rPr>
              <w:t xml:space="preserve">can </w:t>
            </w:r>
            <w:r w:rsidR="004404BB" w:rsidRPr="00F94EC0">
              <w:rPr>
                <w:rFonts w:ascii="Century Gothic" w:hAnsi="Century Gothic"/>
                <w:b/>
                <w:bCs/>
                <w:color w:val="156082" w:themeColor="accent1"/>
                <w:sz w:val="24"/>
                <w:szCs w:val="24"/>
                <w:lang w:val="en-US"/>
              </w:rPr>
              <w:t>have their ideas responded to</w:t>
            </w:r>
            <w:r w:rsidR="00112FE5" w:rsidRPr="00F94EC0">
              <w:rPr>
                <w:rFonts w:ascii="Century Gothic" w:hAnsi="Century Gothic"/>
                <w:b/>
                <w:bCs/>
                <w:color w:val="156082" w:themeColor="accent1"/>
                <w:sz w:val="24"/>
                <w:szCs w:val="24"/>
                <w:lang w:val="en-US"/>
              </w:rPr>
              <w:t xml:space="preserve"> and clearly see improvements made</w:t>
            </w:r>
            <w:r w:rsidR="004404BB" w:rsidRPr="00F94EC0">
              <w:rPr>
                <w:rFonts w:ascii="Century Gothic" w:hAnsi="Century Gothic"/>
                <w:b/>
                <w:bCs/>
                <w:color w:val="156082" w:themeColor="accent1"/>
                <w:sz w:val="24"/>
                <w:szCs w:val="24"/>
                <w:lang w:val="en-US"/>
              </w:rPr>
              <w:t xml:space="preserve">. </w:t>
            </w:r>
          </w:p>
        </w:tc>
      </w:tr>
      <w:tr w:rsidR="003C3E57" w:rsidRPr="003A4789" w14:paraId="71EEE7B6" w14:textId="77777777" w:rsidTr="005C177B">
        <w:trPr>
          <w:cnfStyle w:val="000000100000" w:firstRow="0" w:lastRow="0" w:firstColumn="0" w:lastColumn="0" w:oddVBand="0" w:evenVBand="0" w:oddHBand="1" w:evenHBand="0" w:firstRowFirstColumn="0" w:firstRowLastColumn="0" w:lastRowFirstColumn="0" w:lastRowLastColumn="0"/>
        </w:trPr>
        <w:tc>
          <w:tcPr>
            <w:tcW w:w="1101" w:type="dxa"/>
          </w:tcPr>
          <w:p w14:paraId="776D1669" w14:textId="753C2E18" w:rsidR="003C3E57" w:rsidRDefault="003C3E57" w:rsidP="006829CF">
            <w:pPr>
              <w:jc w:val="center"/>
              <w:rPr>
                <w:rFonts w:ascii="Century Gothic" w:hAnsi="Century Gothic" w:cstheme="majorHAnsi"/>
                <w:b/>
                <w:bCs/>
                <w:color w:val="156082" w:themeColor="accent1"/>
                <w:spacing w:val="10"/>
                <w:sz w:val="72"/>
                <w:szCs w:val="72"/>
              </w:rPr>
            </w:pPr>
            <w:r>
              <w:rPr>
                <w:rFonts w:ascii="Century Gothic" w:hAnsi="Century Gothic" w:cstheme="majorHAnsi"/>
                <w:b/>
                <w:bCs/>
                <w:color w:val="156082" w:themeColor="accent1"/>
                <w:spacing w:val="10"/>
                <w:sz w:val="72"/>
                <w:szCs w:val="72"/>
              </w:rPr>
              <w:t>4</w:t>
            </w:r>
          </w:p>
        </w:tc>
        <w:tc>
          <w:tcPr>
            <w:tcW w:w="8189" w:type="dxa"/>
          </w:tcPr>
          <w:p w14:paraId="2F01C4FD" w14:textId="4056830B" w:rsidR="008730CE" w:rsidRPr="008730CE" w:rsidRDefault="00C571BD" w:rsidP="006829CF">
            <w:pPr>
              <w:rPr>
                <w:rFonts w:ascii="Century Gothic" w:hAnsi="Century Gothic"/>
                <w:color w:val="156082" w:themeColor="accent1"/>
                <w:sz w:val="24"/>
                <w:szCs w:val="24"/>
              </w:rPr>
            </w:pPr>
            <w:r w:rsidRPr="00C571BD">
              <w:rPr>
                <w:rFonts w:ascii="Century Gothic" w:hAnsi="Century Gothic"/>
                <w:color w:val="156082" w:themeColor="accent1"/>
                <w:sz w:val="24"/>
                <w:szCs w:val="24"/>
              </w:rPr>
              <w:t>Involvement: Review the way Residents and Family meetings are held. While we were told that regular meetings are held, it seems that attendance is often low, while some residents told us they have not had an opportunity to be involved in these meetings. We suggest reviewing the way Residents’ meetings are promoted to try to encourage more involvement.</w:t>
            </w:r>
          </w:p>
        </w:tc>
      </w:tr>
      <w:tr w:rsidR="0045193D" w:rsidRPr="003A4789" w14:paraId="2A59A13C" w14:textId="77777777" w:rsidTr="005C177B">
        <w:trPr>
          <w:cnfStyle w:val="000000010000" w:firstRow="0" w:lastRow="0" w:firstColumn="0" w:lastColumn="0" w:oddVBand="0" w:evenVBand="0" w:oddHBand="0" w:evenHBand="1" w:firstRowFirstColumn="0" w:firstRowLastColumn="0" w:lastRowFirstColumn="0" w:lastRowLastColumn="0"/>
        </w:trPr>
        <w:tc>
          <w:tcPr>
            <w:tcW w:w="1101" w:type="dxa"/>
          </w:tcPr>
          <w:p w14:paraId="4883BAC2" w14:textId="4049AB2A" w:rsidR="0045193D" w:rsidRPr="00302C5E" w:rsidRDefault="0045193D" w:rsidP="006829CF">
            <w:pPr>
              <w:jc w:val="center"/>
              <w:rPr>
                <w:rFonts w:ascii="Century Gothic" w:hAnsi="Century Gothic" w:cstheme="majorHAnsi"/>
                <w:b/>
                <w:bCs/>
                <w:color w:val="156082" w:themeColor="accent1"/>
                <w:spacing w:val="10"/>
                <w:sz w:val="24"/>
                <w:szCs w:val="24"/>
              </w:rPr>
            </w:pPr>
          </w:p>
        </w:tc>
        <w:tc>
          <w:tcPr>
            <w:tcW w:w="8189" w:type="dxa"/>
          </w:tcPr>
          <w:p w14:paraId="09105EBF" w14:textId="6B49460F" w:rsidR="00C571BD" w:rsidRPr="00E851C8" w:rsidRDefault="005461E4" w:rsidP="00E851C8">
            <w:pPr>
              <w:rPr>
                <w:rFonts w:ascii="Century Gothic" w:hAnsi="Century Gothic"/>
                <w:b/>
                <w:color w:val="E73E97"/>
                <w:sz w:val="72"/>
                <w:szCs w:val="44"/>
              </w:rPr>
            </w:pPr>
            <w:r>
              <w:rPr>
                <w:rFonts w:ascii="Century Gothic" w:hAnsi="Century Gothic" w:cstheme="minorHAnsi"/>
                <w:b/>
                <w:bCs/>
                <w:color w:val="156082" w:themeColor="accent1"/>
                <w:spacing w:val="10"/>
                <w:sz w:val="24"/>
                <w:szCs w:val="24"/>
              </w:rPr>
              <w:t>Family meetings are still poorly attended in the home and we suggest trying a less formal approach by offering a coffee morning for a cuppa and chat. The manager does offer an open door policy</w:t>
            </w:r>
            <w:r w:rsidR="00E851C8">
              <w:rPr>
                <w:rFonts w:ascii="Century Gothic" w:hAnsi="Century Gothic" w:cstheme="minorHAnsi"/>
                <w:b/>
                <w:bCs/>
                <w:color w:val="156082" w:themeColor="accent1"/>
                <w:spacing w:val="10"/>
                <w:sz w:val="24"/>
                <w:szCs w:val="24"/>
              </w:rPr>
              <w:t xml:space="preserve"> </w:t>
            </w:r>
            <w:r>
              <w:rPr>
                <w:rFonts w:ascii="Century Gothic" w:hAnsi="Century Gothic" w:cstheme="minorHAnsi"/>
                <w:b/>
                <w:bCs/>
                <w:color w:val="156082" w:themeColor="accent1"/>
                <w:spacing w:val="10"/>
                <w:sz w:val="24"/>
                <w:szCs w:val="24"/>
              </w:rPr>
              <w:t>and families pop into the office with any questions. The manager also does daily walk arounds to chat to residents and visitors. ‘Resident of the day’ is done to focus on a particular residents with ideas sought from residents and their visitors.</w:t>
            </w:r>
            <w:r w:rsidR="00795324">
              <w:rPr>
                <w:rFonts w:ascii="Century Gothic" w:hAnsi="Century Gothic" w:cstheme="minorHAnsi"/>
                <w:b/>
                <w:bCs/>
                <w:color w:val="156082" w:themeColor="accent1"/>
                <w:spacing w:val="10"/>
                <w:sz w:val="24"/>
                <w:szCs w:val="24"/>
              </w:rPr>
              <w:t xml:space="preserve"> The hom</w:t>
            </w:r>
            <w:r w:rsidR="008D0812">
              <w:rPr>
                <w:rFonts w:ascii="Century Gothic" w:hAnsi="Century Gothic" w:cstheme="minorHAnsi"/>
                <w:b/>
                <w:bCs/>
                <w:color w:val="156082" w:themeColor="accent1"/>
                <w:spacing w:val="10"/>
                <w:sz w:val="24"/>
                <w:szCs w:val="24"/>
              </w:rPr>
              <w:t xml:space="preserve">e is </w:t>
            </w:r>
            <w:r w:rsidR="00972E05">
              <w:rPr>
                <w:rFonts w:ascii="Century Gothic" w:hAnsi="Century Gothic" w:cstheme="minorHAnsi"/>
                <w:b/>
                <w:bCs/>
                <w:color w:val="156082" w:themeColor="accent1"/>
                <w:spacing w:val="10"/>
                <w:sz w:val="24"/>
                <w:szCs w:val="24"/>
              </w:rPr>
              <w:t xml:space="preserve">currently </w:t>
            </w:r>
            <w:r w:rsidR="008D0812">
              <w:rPr>
                <w:rFonts w:ascii="Century Gothic" w:hAnsi="Century Gothic" w:cstheme="minorHAnsi"/>
                <w:b/>
                <w:bCs/>
                <w:color w:val="156082" w:themeColor="accent1"/>
                <w:spacing w:val="10"/>
                <w:sz w:val="24"/>
                <w:szCs w:val="24"/>
              </w:rPr>
              <w:t>working on photo boards</w:t>
            </w:r>
            <w:r w:rsidR="00714B93">
              <w:rPr>
                <w:rFonts w:ascii="Century Gothic" w:hAnsi="Century Gothic" w:cstheme="minorHAnsi"/>
                <w:b/>
                <w:bCs/>
                <w:color w:val="156082" w:themeColor="accent1"/>
                <w:spacing w:val="10"/>
                <w:sz w:val="24"/>
                <w:szCs w:val="24"/>
              </w:rPr>
              <w:t xml:space="preserve"> displaying residents likes</w:t>
            </w:r>
            <w:r w:rsidR="008D0812">
              <w:rPr>
                <w:rFonts w:ascii="Century Gothic" w:hAnsi="Century Gothic" w:cstheme="minorHAnsi"/>
                <w:b/>
                <w:bCs/>
                <w:color w:val="156082" w:themeColor="accent1"/>
                <w:spacing w:val="10"/>
                <w:sz w:val="24"/>
                <w:szCs w:val="24"/>
              </w:rPr>
              <w:t xml:space="preserve"> for </w:t>
            </w:r>
            <w:r w:rsidR="00714B93">
              <w:rPr>
                <w:rFonts w:ascii="Century Gothic" w:hAnsi="Century Gothic" w:cstheme="minorHAnsi"/>
                <w:b/>
                <w:bCs/>
                <w:color w:val="156082" w:themeColor="accent1"/>
                <w:spacing w:val="10"/>
                <w:sz w:val="24"/>
                <w:szCs w:val="24"/>
              </w:rPr>
              <w:t xml:space="preserve">bedroom </w:t>
            </w:r>
            <w:r w:rsidR="008D0812">
              <w:rPr>
                <w:rFonts w:ascii="Century Gothic" w:hAnsi="Century Gothic" w:cstheme="minorHAnsi"/>
                <w:b/>
                <w:bCs/>
                <w:color w:val="156082" w:themeColor="accent1"/>
                <w:spacing w:val="10"/>
                <w:sz w:val="24"/>
                <w:szCs w:val="24"/>
              </w:rPr>
              <w:t>doors</w:t>
            </w:r>
            <w:r w:rsidR="00714B93">
              <w:rPr>
                <w:rFonts w:ascii="Century Gothic" w:hAnsi="Century Gothic" w:cstheme="minorHAnsi"/>
                <w:b/>
                <w:bCs/>
                <w:color w:val="156082" w:themeColor="accent1"/>
                <w:spacing w:val="10"/>
                <w:sz w:val="24"/>
                <w:szCs w:val="24"/>
              </w:rPr>
              <w:t>,</w:t>
            </w:r>
            <w:r w:rsidR="008D0812">
              <w:rPr>
                <w:rFonts w:ascii="Century Gothic" w:hAnsi="Century Gothic" w:cstheme="minorHAnsi"/>
                <w:b/>
                <w:bCs/>
                <w:color w:val="156082" w:themeColor="accent1"/>
                <w:spacing w:val="10"/>
                <w:sz w:val="24"/>
                <w:szCs w:val="24"/>
              </w:rPr>
              <w:t xml:space="preserve"> with support from families. </w:t>
            </w:r>
          </w:p>
          <w:p w14:paraId="00A08D4E" w14:textId="332536AA" w:rsidR="00C571BD" w:rsidRPr="00302C5E" w:rsidRDefault="00C571BD" w:rsidP="006829CF">
            <w:pPr>
              <w:rPr>
                <w:rFonts w:ascii="Century Gothic" w:hAnsi="Century Gothic" w:cs="Poppins"/>
                <w:color w:val="156082" w:themeColor="accent1"/>
                <w:sz w:val="24"/>
                <w:szCs w:val="24"/>
                <w:shd w:val="clear" w:color="auto" w:fill="EDF1F3"/>
              </w:rPr>
            </w:pPr>
          </w:p>
        </w:tc>
      </w:tr>
    </w:tbl>
    <w:p w14:paraId="3AA3AE52" w14:textId="77777777" w:rsidR="003059AA" w:rsidRPr="005C177B" w:rsidRDefault="003059AA">
      <w:pPr>
        <w:rPr>
          <w:rFonts w:ascii="Century Gothic" w:hAnsi="Century Gothic"/>
        </w:rPr>
      </w:pPr>
    </w:p>
    <w:p w14:paraId="4E8DD3BC" w14:textId="77777777" w:rsidR="00F15C67" w:rsidRDefault="00F15C67" w:rsidP="00F15C67">
      <w:pPr>
        <w:rPr>
          <w:rFonts w:ascii="Century Gothic" w:hAnsi="Century Gothic"/>
          <w:b/>
          <w:color w:val="E73E97"/>
          <w:sz w:val="72"/>
          <w:szCs w:val="44"/>
        </w:rPr>
      </w:pPr>
      <w:r w:rsidRPr="00D478DF">
        <w:rPr>
          <w:rFonts w:ascii="Century Gothic" w:hAnsi="Century Gothic"/>
          <w:b/>
          <w:color w:val="E73E97"/>
          <w:sz w:val="72"/>
          <w:szCs w:val="44"/>
        </w:rPr>
        <w:t>Provider feedback</w:t>
      </w:r>
    </w:p>
    <w:p w14:paraId="5A8C11BE" w14:textId="75987808" w:rsidR="00925FF8" w:rsidRPr="00925FF8" w:rsidRDefault="00925FF8" w:rsidP="00925FF8">
      <w:pPr>
        <w:rPr>
          <w:rFonts w:ascii="Century Gothic" w:hAnsi="Century Gothic"/>
          <w:color w:val="156082" w:themeColor="accent1"/>
          <w:sz w:val="24"/>
          <w:szCs w:val="24"/>
        </w:rPr>
      </w:pPr>
      <w:r w:rsidRPr="00925FF8">
        <w:rPr>
          <w:rFonts w:ascii="Century Gothic" w:hAnsi="Century Gothic"/>
          <w:color w:val="156082" w:themeColor="accent1"/>
          <w:sz w:val="24"/>
          <w:szCs w:val="24"/>
        </w:rPr>
        <w:t xml:space="preserve">The report highlights the improvements that have been made since your last visit and we value </w:t>
      </w:r>
      <w:r w:rsidR="008D65F8">
        <w:rPr>
          <w:rFonts w:ascii="Century Gothic" w:hAnsi="Century Gothic"/>
          <w:color w:val="156082" w:themeColor="accent1"/>
          <w:sz w:val="24"/>
          <w:szCs w:val="24"/>
        </w:rPr>
        <w:t>feedback</w:t>
      </w:r>
      <w:r w:rsidRPr="00925FF8">
        <w:rPr>
          <w:rFonts w:ascii="Century Gothic" w:hAnsi="Century Gothic"/>
          <w:color w:val="156082" w:themeColor="accent1"/>
          <w:sz w:val="24"/>
          <w:szCs w:val="24"/>
        </w:rPr>
        <w:t xml:space="preserve"> to help us to continue to improve our services.</w:t>
      </w:r>
    </w:p>
    <w:p w14:paraId="4A919C09" w14:textId="77777777" w:rsidR="00925FF8" w:rsidRPr="00925FF8" w:rsidRDefault="00925FF8" w:rsidP="00925FF8">
      <w:pPr>
        <w:rPr>
          <w:rFonts w:ascii="Century Gothic" w:hAnsi="Century Gothic"/>
          <w:color w:val="156082" w:themeColor="accent1"/>
          <w:sz w:val="24"/>
          <w:szCs w:val="24"/>
        </w:rPr>
      </w:pPr>
    </w:p>
    <w:p w14:paraId="7BC6A148" w14:textId="17EF1295" w:rsidR="00925FF8" w:rsidRPr="00925FF8" w:rsidRDefault="00925FF8" w:rsidP="00925FF8">
      <w:pPr>
        <w:rPr>
          <w:rFonts w:ascii="Century Gothic" w:hAnsi="Century Gothic"/>
          <w:color w:val="156082" w:themeColor="accent1"/>
          <w:sz w:val="24"/>
          <w:szCs w:val="24"/>
        </w:rPr>
      </w:pPr>
      <w:r w:rsidRPr="00925FF8">
        <w:rPr>
          <w:rFonts w:ascii="Century Gothic" w:hAnsi="Century Gothic"/>
          <w:color w:val="156082" w:themeColor="accent1"/>
          <w:sz w:val="24"/>
          <w:szCs w:val="24"/>
        </w:rPr>
        <w:lastRenderedPageBreak/>
        <w:t>I would like to thank you both for coming to see us all.</w:t>
      </w:r>
    </w:p>
    <w:p w14:paraId="0E262F29" w14:textId="77777777" w:rsidR="00925FF8" w:rsidRPr="00925FF8" w:rsidRDefault="00925FF8" w:rsidP="00925FF8">
      <w:pPr>
        <w:rPr>
          <w:rFonts w:ascii="Century Gothic" w:hAnsi="Century Gothic"/>
          <w:color w:val="156082" w:themeColor="accent1"/>
          <w:sz w:val="24"/>
          <w:szCs w:val="24"/>
        </w:rPr>
      </w:pPr>
      <w:r w:rsidRPr="00925FF8">
        <w:rPr>
          <w:rFonts w:ascii="Century Gothic" w:hAnsi="Century Gothic"/>
          <w:color w:val="156082" w:themeColor="accent1"/>
          <w:sz w:val="24"/>
          <w:szCs w:val="24"/>
        </w:rPr>
        <w:t>In relation to point 3 – I will look at increasing the you said we did notice to a larger display that will be more easily seen.</w:t>
      </w:r>
    </w:p>
    <w:p w14:paraId="7C374EE6" w14:textId="7B58477F" w:rsidR="00925FF8" w:rsidRPr="00925FF8" w:rsidRDefault="00925FF8" w:rsidP="00925FF8">
      <w:pPr>
        <w:rPr>
          <w:rFonts w:ascii="Century Gothic" w:hAnsi="Century Gothic"/>
          <w:color w:val="156082" w:themeColor="accent1"/>
          <w:sz w:val="24"/>
          <w:szCs w:val="24"/>
        </w:rPr>
      </w:pPr>
      <w:r w:rsidRPr="00925FF8">
        <w:rPr>
          <w:rFonts w:ascii="Century Gothic" w:hAnsi="Century Gothic"/>
          <w:color w:val="156082" w:themeColor="accent1"/>
          <w:sz w:val="24"/>
          <w:szCs w:val="24"/>
        </w:rPr>
        <w:t>In relation to point 4 – thank you for this suggestion of a less formal approach for relative meetings, although a lot of contact with relatives is made via managers walk arounds and having an open door policy, I will try it and hopefully more relatives / visitors will attend.</w:t>
      </w:r>
    </w:p>
    <w:p w14:paraId="16B52A66" w14:textId="424C323A" w:rsidR="00925FF8" w:rsidRPr="00925FF8" w:rsidRDefault="00925FF8" w:rsidP="00925FF8">
      <w:pPr>
        <w:rPr>
          <w:rFonts w:ascii="Century Gothic" w:hAnsi="Century Gothic"/>
          <w:color w:val="156082" w:themeColor="accent1"/>
          <w:sz w:val="24"/>
          <w:szCs w:val="24"/>
        </w:rPr>
      </w:pPr>
      <w:r w:rsidRPr="00925FF8">
        <w:rPr>
          <w:rFonts w:ascii="Century Gothic" w:hAnsi="Century Gothic"/>
          <w:color w:val="156082" w:themeColor="accent1"/>
          <w:sz w:val="24"/>
          <w:szCs w:val="24"/>
        </w:rPr>
        <w:t xml:space="preserve">In relation to point 5 – Some staff do have the yellow name badges and I am going through the process of ordering replacements badges for any that have been lost and ones for new members of staff. </w:t>
      </w:r>
    </w:p>
    <w:p w14:paraId="3F284E6A" w14:textId="77777777" w:rsidR="00925FF8" w:rsidRPr="00925FF8" w:rsidRDefault="00925FF8" w:rsidP="00925FF8">
      <w:pPr>
        <w:rPr>
          <w:rFonts w:ascii="Century Gothic" w:hAnsi="Century Gothic"/>
          <w:color w:val="156082" w:themeColor="accent1"/>
          <w:sz w:val="24"/>
          <w:szCs w:val="24"/>
        </w:rPr>
      </w:pPr>
      <w:r w:rsidRPr="00925FF8">
        <w:rPr>
          <w:rFonts w:ascii="Century Gothic" w:hAnsi="Century Gothic"/>
          <w:color w:val="156082" w:themeColor="accent1"/>
          <w:sz w:val="24"/>
          <w:szCs w:val="24"/>
        </w:rPr>
        <w:t>In relation to point 6 – Some toilet seats have been changed to different colours and there are plans in place to replace the other toilet seats to ensure they are dementia friendly</w:t>
      </w:r>
    </w:p>
    <w:p w14:paraId="62D402C3" w14:textId="77777777" w:rsidR="003059AA" w:rsidRPr="008A335B" w:rsidRDefault="003059AA">
      <w:pPr>
        <w:rPr>
          <w:rFonts w:ascii="Century Gothic" w:hAnsi="Century Gothic"/>
        </w:rPr>
      </w:pPr>
    </w:p>
    <w:p w14:paraId="193C29C6" w14:textId="77777777" w:rsidR="00B301A2" w:rsidRDefault="00B301A2">
      <w:pPr>
        <w:rPr>
          <w:rFonts w:ascii="Century Gothic" w:hAnsi="Century Gothic"/>
          <w:lang w:val="en-US"/>
        </w:rPr>
      </w:pPr>
    </w:p>
    <w:p w14:paraId="16E24706" w14:textId="77777777" w:rsidR="00B301A2" w:rsidRDefault="00B301A2">
      <w:pPr>
        <w:rPr>
          <w:rFonts w:ascii="Century Gothic" w:hAnsi="Century Gothic"/>
          <w:lang w:val="en-US"/>
        </w:rPr>
      </w:pPr>
    </w:p>
    <w:p w14:paraId="60900D02" w14:textId="77777777" w:rsidR="00E317A8" w:rsidRDefault="00E317A8">
      <w:pPr>
        <w:rPr>
          <w:rFonts w:ascii="Century Gothic" w:hAnsi="Century Gothic"/>
          <w:lang w:val="en-US"/>
        </w:rPr>
      </w:pPr>
    </w:p>
    <w:p w14:paraId="416B81E6" w14:textId="77777777" w:rsidR="00E317A8" w:rsidRPr="002B0C57" w:rsidRDefault="00E317A8">
      <w:pPr>
        <w:rPr>
          <w:rFonts w:ascii="Century Gothic" w:hAnsi="Century Gothic"/>
          <w:lang w:val="en-US"/>
        </w:rPr>
      </w:pPr>
    </w:p>
    <w:sectPr w:rsidR="00E317A8" w:rsidRPr="002B0C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CF7"/>
    <w:rsid w:val="0000529B"/>
    <w:rsid w:val="0001648B"/>
    <w:rsid w:val="00017123"/>
    <w:rsid w:val="00025585"/>
    <w:rsid w:val="00072464"/>
    <w:rsid w:val="000B2AC7"/>
    <w:rsid w:val="000B3B4C"/>
    <w:rsid w:val="000B3C18"/>
    <w:rsid w:val="000D4BFA"/>
    <w:rsid w:val="000D4EED"/>
    <w:rsid w:val="000E3F92"/>
    <w:rsid w:val="000E47DD"/>
    <w:rsid w:val="000F0186"/>
    <w:rsid w:val="000F054A"/>
    <w:rsid w:val="000F6E41"/>
    <w:rsid w:val="00105F7F"/>
    <w:rsid w:val="00112FE5"/>
    <w:rsid w:val="00122E77"/>
    <w:rsid w:val="00125329"/>
    <w:rsid w:val="00125899"/>
    <w:rsid w:val="00126F6A"/>
    <w:rsid w:val="00155218"/>
    <w:rsid w:val="00163992"/>
    <w:rsid w:val="00165B76"/>
    <w:rsid w:val="0018413D"/>
    <w:rsid w:val="00187C5D"/>
    <w:rsid w:val="001A06BC"/>
    <w:rsid w:val="001C07C8"/>
    <w:rsid w:val="001D0904"/>
    <w:rsid w:val="001D0A23"/>
    <w:rsid w:val="001D5D85"/>
    <w:rsid w:val="00204172"/>
    <w:rsid w:val="00204BC4"/>
    <w:rsid w:val="00205EBD"/>
    <w:rsid w:val="00207E4D"/>
    <w:rsid w:val="00214B09"/>
    <w:rsid w:val="00245246"/>
    <w:rsid w:val="00253A25"/>
    <w:rsid w:val="00256304"/>
    <w:rsid w:val="002573DF"/>
    <w:rsid w:val="0026196C"/>
    <w:rsid w:val="00264825"/>
    <w:rsid w:val="00267C27"/>
    <w:rsid w:val="002748DA"/>
    <w:rsid w:val="00283289"/>
    <w:rsid w:val="002833A2"/>
    <w:rsid w:val="00295E19"/>
    <w:rsid w:val="00297B14"/>
    <w:rsid w:val="002A0354"/>
    <w:rsid w:val="002A4086"/>
    <w:rsid w:val="002B0C57"/>
    <w:rsid w:val="002B6149"/>
    <w:rsid w:val="002D43DE"/>
    <w:rsid w:val="002D7371"/>
    <w:rsid w:val="00300830"/>
    <w:rsid w:val="00302C5E"/>
    <w:rsid w:val="003059AA"/>
    <w:rsid w:val="00323A0C"/>
    <w:rsid w:val="0032492F"/>
    <w:rsid w:val="003423B3"/>
    <w:rsid w:val="00343824"/>
    <w:rsid w:val="00365841"/>
    <w:rsid w:val="0036630D"/>
    <w:rsid w:val="00372F18"/>
    <w:rsid w:val="003779FB"/>
    <w:rsid w:val="003A3598"/>
    <w:rsid w:val="003C3C2C"/>
    <w:rsid w:val="003C3D5C"/>
    <w:rsid w:val="003C3E57"/>
    <w:rsid w:val="003C60DA"/>
    <w:rsid w:val="003F34EC"/>
    <w:rsid w:val="003F74A0"/>
    <w:rsid w:val="004001C3"/>
    <w:rsid w:val="00412B0C"/>
    <w:rsid w:val="00412F80"/>
    <w:rsid w:val="00435971"/>
    <w:rsid w:val="004404BB"/>
    <w:rsid w:val="00441C47"/>
    <w:rsid w:val="00450CDD"/>
    <w:rsid w:val="0045193D"/>
    <w:rsid w:val="00461CCB"/>
    <w:rsid w:val="00471DA3"/>
    <w:rsid w:val="0047647F"/>
    <w:rsid w:val="004920C0"/>
    <w:rsid w:val="004955FD"/>
    <w:rsid w:val="004B3CDF"/>
    <w:rsid w:val="004C6910"/>
    <w:rsid w:val="004D6263"/>
    <w:rsid w:val="004E4E09"/>
    <w:rsid w:val="004F36B1"/>
    <w:rsid w:val="004F3DDB"/>
    <w:rsid w:val="00501976"/>
    <w:rsid w:val="005461E4"/>
    <w:rsid w:val="00550DC7"/>
    <w:rsid w:val="005607C1"/>
    <w:rsid w:val="00562B44"/>
    <w:rsid w:val="00567AF0"/>
    <w:rsid w:val="0057680E"/>
    <w:rsid w:val="005824AA"/>
    <w:rsid w:val="0058395B"/>
    <w:rsid w:val="00586D0C"/>
    <w:rsid w:val="00592831"/>
    <w:rsid w:val="0059290B"/>
    <w:rsid w:val="005B4DBC"/>
    <w:rsid w:val="005C177B"/>
    <w:rsid w:val="005C4AA0"/>
    <w:rsid w:val="005D14E9"/>
    <w:rsid w:val="005E3288"/>
    <w:rsid w:val="005E410B"/>
    <w:rsid w:val="005E4AE3"/>
    <w:rsid w:val="005F0B30"/>
    <w:rsid w:val="005F0D69"/>
    <w:rsid w:val="006229F3"/>
    <w:rsid w:val="00634115"/>
    <w:rsid w:val="0063521D"/>
    <w:rsid w:val="00640220"/>
    <w:rsid w:val="00640C41"/>
    <w:rsid w:val="00642C3B"/>
    <w:rsid w:val="00643875"/>
    <w:rsid w:val="00647254"/>
    <w:rsid w:val="00647856"/>
    <w:rsid w:val="00654170"/>
    <w:rsid w:val="00665575"/>
    <w:rsid w:val="0067237A"/>
    <w:rsid w:val="00684AD5"/>
    <w:rsid w:val="006903AF"/>
    <w:rsid w:val="006A7059"/>
    <w:rsid w:val="006B2A7A"/>
    <w:rsid w:val="006B6198"/>
    <w:rsid w:val="006B7568"/>
    <w:rsid w:val="006D1CE7"/>
    <w:rsid w:val="006D58E9"/>
    <w:rsid w:val="006E1083"/>
    <w:rsid w:val="006E4417"/>
    <w:rsid w:val="006E79C2"/>
    <w:rsid w:val="006F2A52"/>
    <w:rsid w:val="0070024D"/>
    <w:rsid w:val="00702451"/>
    <w:rsid w:val="007120D4"/>
    <w:rsid w:val="007133EE"/>
    <w:rsid w:val="00714B93"/>
    <w:rsid w:val="00730A05"/>
    <w:rsid w:val="0073494D"/>
    <w:rsid w:val="0076118B"/>
    <w:rsid w:val="00762A78"/>
    <w:rsid w:val="00762A90"/>
    <w:rsid w:val="00780B87"/>
    <w:rsid w:val="00786C67"/>
    <w:rsid w:val="00795324"/>
    <w:rsid w:val="007B2BBE"/>
    <w:rsid w:val="007C2D36"/>
    <w:rsid w:val="007C44FA"/>
    <w:rsid w:val="007C4B39"/>
    <w:rsid w:val="007D64A3"/>
    <w:rsid w:val="007D6713"/>
    <w:rsid w:val="007E191F"/>
    <w:rsid w:val="007E3B7E"/>
    <w:rsid w:val="007E3EE6"/>
    <w:rsid w:val="007E7F21"/>
    <w:rsid w:val="007E7F62"/>
    <w:rsid w:val="007F4581"/>
    <w:rsid w:val="007F7242"/>
    <w:rsid w:val="007F7C63"/>
    <w:rsid w:val="00806AD4"/>
    <w:rsid w:val="00812CEB"/>
    <w:rsid w:val="00823A21"/>
    <w:rsid w:val="00827B9A"/>
    <w:rsid w:val="00845926"/>
    <w:rsid w:val="0085000B"/>
    <w:rsid w:val="008730CE"/>
    <w:rsid w:val="00884CE3"/>
    <w:rsid w:val="0089418A"/>
    <w:rsid w:val="008A2405"/>
    <w:rsid w:val="008A335B"/>
    <w:rsid w:val="008A70A0"/>
    <w:rsid w:val="008B5C6A"/>
    <w:rsid w:val="008C4731"/>
    <w:rsid w:val="008C6569"/>
    <w:rsid w:val="008D0812"/>
    <w:rsid w:val="008D13C8"/>
    <w:rsid w:val="008D65F8"/>
    <w:rsid w:val="008E2CCC"/>
    <w:rsid w:val="008E35C2"/>
    <w:rsid w:val="008E76FA"/>
    <w:rsid w:val="008F6919"/>
    <w:rsid w:val="00912082"/>
    <w:rsid w:val="009135A0"/>
    <w:rsid w:val="00920C6C"/>
    <w:rsid w:val="00923A4B"/>
    <w:rsid w:val="009244B6"/>
    <w:rsid w:val="00925FF8"/>
    <w:rsid w:val="009402E9"/>
    <w:rsid w:val="009602C3"/>
    <w:rsid w:val="00972E05"/>
    <w:rsid w:val="00986351"/>
    <w:rsid w:val="00986D2E"/>
    <w:rsid w:val="009929FF"/>
    <w:rsid w:val="00995AD8"/>
    <w:rsid w:val="009966CA"/>
    <w:rsid w:val="009A7745"/>
    <w:rsid w:val="009B1411"/>
    <w:rsid w:val="009B65A8"/>
    <w:rsid w:val="009C27B4"/>
    <w:rsid w:val="009C39B1"/>
    <w:rsid w:val="009E64EB"/>
    <w:rsid w:val="00A017AE"/>
    <w:rsid w:val="00A06BAA"/>
    <w:rsid w:val="00A10307"/>
    <w:rsid w:val="00A410F1"/>
    <w:rsid w:val="00A45120"/>
    <w:rsid w:val="00A501FA"/>
    <w:rsid w:val="00A574CF"/>
    <w:rsid w:val="00A65F2B"/>
    <w:rsid w:val="00A707D5"/>
    <w:rsid w:val="00A73E9E"/>
    <w:rsid w:val="00A839F3"/>
    <w:rsid w:val="00A87827"/>
    <w:rsid w:val="00A9397E"/>
    <w:rsid w:val="00AA19FC"/>
    <w:rsid w:val="00AA5794"/>
    <w:rsid w:val="00AA797F"/>
    <w:rsid w:val="00AA7C50"/>
    <w:rsid w:val="00AB089D"/>
    <w:rsid w:val="00AB3771"/>
    <w:rsid w:val="00AB3B6E"/>
    <w:rsid w:val="00AB5BDA"/>
    <w:rsid w:val="00AC5308"/>
    <w:rsid w:val="00AD3DCD"/>
    <w:rsid w:val="00AE0440"/>
    <w:rsid w:val="00AE59C3"/>
    <w:rsid w:val="00AF41E2"/>
    <w:rsid w:val="00AF7882"/>
    <w:rsid w:val="00B26CF7"/>
    <w:rsid w:val="00B301A2"/>
    <w:rsid w:val="00B3466F"/>
    <w:rsid w:val="00B36291"/>
    <w:rsid w:val="00B5099C"/>
    <w:rsid w:val="00B530F2"/>
    <w:rsid w:val="00B74EBF"/>
    <w:rsid w:val="00B81104"/>
    <w:rsid w:val="00B869AF"/>
    <w:rsid w:val="00BA0D5E"/>
    <w:rsid w:val="00BB7BF6"/>
    <w:rsid w:val="00BC1DD5"/>
    <w:rsid w:val="00BD183B"/>
    <w:rsid w:val="00BD4919"/>
    <w:rsid w:val="00BF245E"/>
    <w:rsid w:val="00BF769B"/>
    <w:rsid w:val="00C0207E"/>
    <w:rsid w:val="00C17FB2"/>
    <w:rsid w:val="00C21168"/>
    <w:rsid w:val="00C2420A"/>
    <w:rsid w:val="00C3381C"/>
    <w:rsid w:val="00C436FC"/>
    <w:rsid w:val="00C571BD"/>
    <w:rsid w:val="00C62488"/>
    <w:rsid w:val="00C670D0"/>
    <w:rsid w:val="00C74972"/>
    <w:rsid w:val="00C80FEF"/>
    <w:rsid w:val="00C93948"/>
    <w:rsid w:val="00CA1CBE"/>
    <w:rsid w:val="00CC30FA"/>
    <w:rsid w:val="00CC7977"/>
    <w:rsid w:val="00D21F38"/>
    <w:rsid w:val="00D32C88"/>
    <w:rsid w:val="00D42F6E"/>
    <w:rsid w:val="00D43723"/>
    <w:rsid w:val="00D4442A"/>
    <w:rsid w:val="00D8140E"/>
    <w:rsid w:val="00D85AD8"/>
    <w:rsid w:val="00D87272"/>
    <w:rsid w:val="00DB40B0"/>
    <w:rsid w:val="00DB6AF4"/>
    <w:rsid w:val="00DD7012"/>
    <w:rsid w:val="00DE04ED"/>
    <w:rsid w:val="00DE0975"/>
    <w:rsid w:val="00DE16DA"/>
    <w:rsid w:val="00DE454A"/>
    <w:rsid w:val="00DE5DF7"/>
    <w:rsid w:val="00E114AA"/>
    <w:rsid w:val="00E317A8"/>
    <w:rsid w:val="00E32BCD"/>
    <w:rsid w:val="00E343BB"/>
    <w:rsid w:val="00E36F62"/>
    <w:rsid w:val="00E4440C"/>
    <w:rsid w:val="00E46E6B"/>
    <w:rsid w:val="00E67ACB"/>
    <w:rsid w:val="00E851C8"/>
    <w:rsid w:val="00E965AE"/>
    <w:rsid w:val="00EA3281"/>
    <w:rsid w:val="00EA759B"/>
    <w:rsid w:val="00EC50A6"/>
    <w:rsid w:val="00ED0F1E"/>
    <w:rsid w:val="00EE241F"/>
    <w:rsid w:val="00EE533C"/>
    <w:rsid w:val="00EE6330"/>
    <w:rsid w:val="00EE63CB"/>
    <w:rsid w:val="00F04484"/>
    <w:rsid w:val="00F10561"/>
    <w:rsid w:val="00F15C67"/>
    <w:rsid w:val="00F415DE"/>
    <w:rsid w:val="00F448A2"/>
    <w:rsid w:val="00F451F7"/>
    <w:rsid w:val="00F510E4"/>
    <w:rsid w:val="00F6037A"/>
    <w:rsid w:val="00F605D3"/>
    <w:rsid w:val="00F630E5"/>
    <w:rsid w:val="00F94EC0"/>
    <w:rsid w:val="00FA00B1"/>
    <w:rsid w:val="00FA153A"/>
    <w:rsid w:val="00FD4A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6DB0"/>
  <w15:chartTrackingRefBased/>
  <w15:docId w15:val="{70334C4A-18EA-48A2-92E1-BADAA82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6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6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6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6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6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6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6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6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6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6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6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6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6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6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6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6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6CF7"/>
    <w:rPr>
      <w:rFonts w:eastAsiaTheme="majorEastAsia" w:cstheme="majorBidi"/>
      <w:color w:val="272727" w:themeColor="text1" w:themeTint="D8"/>
    </w:rPr>
  </w:style>
  <w:style w:type="paragraph" w:styleId="Title">
    <w:name w:val="Title"/>
    <w:basedOn w:val="Normal"/>
    <w:next w:val="Normal"/>
    <w:link w:val="TitleChar"/>
    <w:uiPriority w:val="10"/>
    <w:qFormat/>
    <w:rsid w:val="00B26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6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6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6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6CF7"/>
    <w:pPr>
      <w:spacing w:before="160"/>
      <w:jc w:val="center"/>
    </w:pPr>
    <w:rPr>
      <w:i/>
      <w:iCs/>
      <w:color w:val="404040" w:themeColor="text1" w:themeTint="BF"/>
    </w:rPr>
  </w:style>
  <w:style w:type="character" w:customStyle="1" w:styleId="QuoteChar">
    <w:name w:val="Quote Char"/>
    <w:basedOn w:val="DefaultParagraphFont"/>
    <w:link w:val="Quote"/>
    <w:uiPriority w:val="29"/>
    <w:rsid w:val="00B26CF7"/>
    <w:rPr>
      <w:i/>
      <w:iCs/>
      <w:color w:val="404040" w:themeColor="text1" w:themeTint="BF"/>
    </w:rPr>
  </w:style>
  <w:style w:type="paragraph" w:styleId="ListParagraph">
    <w:name w:val="List Paragraph"/>
    <w:basedOn w:val="Normal"/>
    <w:uiPriority w:val="34"/>
    <w:qFormat/>
    <w:rsid w:val="00B26CF7"/>
    <w:pPr>
      <w:ind w:left="720"/>
      <w:contextualSpacing/>
    </w:pPr>
  </w:style>
  <w:style w:type="character" w:styleId="IntenseEmphasis">
    <w:name w:val="Intense Emphasis"/>
    <w:basedOn w:val="DefaultParagraphFont"/>
    <w:uiPriority w:val="21"/>
    <w:qFormat/>
    <w:rsid w:val="00B26CF7"/>
    <w:rPr>
      <w:i/>
      <w:iCs/>
      <w:color w:val="0F4761" w:themeColor="accent1" w:themeShade="BF"/>
    </w:rPr>
  </w:style>
  <w:style w:type="paragraph" w:styleId="IntenseQuote">
    <w:name w:val="Intense Quote"/>
    <w:basedOn w:val="Normal"/>
    <w:next w:val="Normal"/>
    <w:link w:val="IntenseQuoteChar"/>
    <w:uiPriority w:val="30"/>
    <w:qFormat/>
    <w:rsid w:val="00B26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6CF7"/>
    <w:rPr>
      <w:i/>
      <w:iCs/>
      <w:color w:val="0F4761" w:themeColor="accent1" w:themeShade="BF"/>
    </w:rPr>
  </w:style>
  <w:style w:type="character" w:styleId="IntenseReference">
    <w:name w:val="Intense Reference"/>
    <w:basedOn w:val="DefaultParagraphFont"/>
    <w:uiPriority w:val="32"/>
    <w:qFormat/>
    <w:rsid w:val="00B26CF7"/>
    <w:rPr>
      <w:b/>
      <w:bCs/>
      <w:smallCaps/>
      <w:color w:val="0F4761" w:themeColor="accent1" w:themeShade="BF"/>
      <w:spacing w:val="5"/>
    </w:rPr>
  </w:style>
  <w:style w:type="table" w:styleId="TableGrid">
    <w:name w:val="Table Grid"/>
    <w:basedOn w:val="TableNormal"/>
    <w:uiPriority w:val="59"/>
    <w:rsid w:val="0063521D"/>
    <w:pPr>
      <w:spacing w:after="0" w:line="240" w:lineRule="auto"/>
    </w:pPr>
    <w:rPr>
      <w:rFonts w:ascii="Times New Roman" w:hAnsi="Times New Roman" w:cs="Times New Roman"/>
      <w:kern w:val="0"/>
      <w:sz w:val="20"/>
      <w:szCs w:val="20"/>
      <w14:ligatures w14:val="none"/>
    </w:rPr>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FAD8EA"/>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customStyle="1" w:styleId="HWNormalText">
    <w:name w:val="HW Normal Text"/>
    <w:basedOn w:val="Normal"/>
    <w:qFormat/>
    <w:rsid w:val="0063521D"/>
    <w:pPr>
      <w:spacing w:after="200" w:line="280" w:lineRule="exact"/>
    </w:pPr>
    <w:rPr>
      <w:rFonts w:ascii="Century Gothic" w:hAnsi="Century Gothic" w:cs="Arial"/>
      <w:spacing w:val="10"/>
      <w:kern w:val="0"/>
      <w:sz w:val="24"/>
      <w:szCs w:val="20"/>
      <w14:ligatures w14:val="none"/>
    </w:rPr>
  </w:style>
  <w:style w:type="character" w:styleId="Hyperlink">
    <w:name w:val="Hyperlink"/>
    <w:basedOn w:val="DefaultParagraphFont"/>
    <w:uiPriority w:val="99"/>
    <w:unhideWhenUsed/>
    <w:rsid w:val="003059AA"/>
    <w:rPr>
      <w:color w:val="467886" w:themeColor="hyperlink"/>
      <w:u w:val="single"/>
    </w:rPr>
  </w:style>
  <w:style w:type="character" w:styleId="UnresolvedMention">
    <w:name w:val="Unresolved Mention"/>
    <w:basedOn w:val="DefaultParagraphFont"/>
    <w:uiPriority w:val="99"/>
    <w:semiHidden/>
    <w:unhideWhenUsed/>
    <w:rsid w:val="00AA57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quiries@healthwatchhalton.co.uk" TargetMode="External"/><Relationship Id="rId5" Type="http://schemas.openxmlformats.org/officeDocument/2006/relationships/hyperlink" Target="http://www.healthwatchhalton.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Burrows</dc:creator>
  <cp:keywords/>
  <dc:description/>
  <cp:lastModifiedBy>Jude Burrows</cp:lastModifiedBy>
  <cp:revision>138</cp:revision>
  <dcterms:created xsi:type="dcterms:W3CDTF">2026-06-01T07:32:00Z</dcterms:created>
  <dcterms:modified xsi:type="dcterms:W3CDTF">2026-06-22T07:26:00Z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e0abccf7-3c0b-4a04-b1ab-87cd0508b7e3</vt:lpwstr>
  </property>
</Properties>
</file>